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CA8" w:rsidRPr="00313D16" w:rsidRDefault="00827CA8" w:rsidP="00827CA8">
      <w:pPr>
        <w:spacing w:line="360" w:lineRule="auto"/>
        <w:rPr>
          <w:rFonts w:ascii="Times New Roman" w:hAnsi="Times New Roman" w:cs="Times New Roman"/>
          <w:sz w:val="24"/>
          <w:szCs w:val="24"/>
        </w:rPr>
      </w:pPr>
      <w:r w:rsidRPr="00313D16">
        <w:rPr>
          <w:rFonts w:ascii="Times New Roman" w:hAnsi="Times New Roman" w:cs="Times New Roman"/>
          <w:sz w:val="24"/>
          <w:szCs w:val="24"/>
        </w:rPr>
        <w:t>To provide a work environment that fosters mutual respect and working relationships among its employees</w:t>
      </w:r>
      <w:r w:rsidR="006E67EF" w:rsidRPr="00313D16">
        <w:rPr>
          <w:rFonts w:ascii="Times New Roman" w:hAnsi="Times New Roman" w:cs="Times New Roman"/>
          <w:sz w:val="24"/>
          <w:szCs w:val="24"/>
        </w:rPr>
        <w:t>, colleagues, vendors</w:t>
      </w:r>
      <w:r w:rsidR="003C25AD">
        <w:rPr>
          <w:rFonts w:ascii="Times New Roman" w:hAnsi="Times New Roman" w:cs="Times New Roman"/>
          <w:sz w:val="24"/>
          <w:szCs w:val="24"/>
        </w:rPr>
        <w:t xml:space="preserve">, </w:t>
      </w:r>
      <w:r w:rsidR="006E67EF" w:rsidRPr="00313D16">
        <w:rPr>
          <w:rFonts w:ascii="Times New Roman" w:hAnsi="Times New Roman" w:cs="Times New Roman"/>
          <w:sz w:val="24"/>
          <w:szCs w:val="24"/>
        </w:rPr>
        <w:t xml:space="preserve">clients, </w:t>
      </w:r>
      <w:r w:rsidR="003C25AD">
        <w:rPr>
          <w:rFonts w:ascii="Times New Roman" w:hAnsi="Times New Roman" w:cs="Times New Roman"/>
          <w:sz w:val="24"/>
          <w:szCs w:val="24"/>
        </w:rPr>
        <w:t xml:space="preserve">etc., </w:t>
      </w:r>
      <w:r w:rsidR="006E67EF" w:rsidRPr="00313D16">
        <w:rPr>
          <w:rFonts w:ascii="Times New Roman" w:hAnsi="Times New Roman" w:cs="Times New Roman"/>
          <w:sz w:val="24"/>
          <w:szCs w:val="24"/>
        </w:rPr>
        <w:t xml:space="preserve">it </w:t>
      </w:r>
      <w:r w:rsidRPr="00313D16">
        <w:rPr>
          <w:rFonts w:ascii="Times New Roman" w:hAnsi="Times New Roman" w:cs="Times New Roman"/>
          <w:sz w:val="24"/>
          <w:szCs w:val="24"/>
        </w:rPr>
        <w:t xml:space="preserve">is the policy of </w:t>
      </w:r>
      <w:r w:rsidR="006E67EF" w:rsidRPr="00313D16">
        <w:rPr>
          <w:rFonts w:ascii="Times New Roman" w:hAnsi="Times New Roman" w:cs="Times New Roman"/>
          <w:sz w:val="24"/>
          <w:szCs w:val="24"/>
        </w:rPr>
        <w:t xml:space="preserve">the </w:t>
      </w:r>
      <w:r w:rsidR="00C96FA8">
        <w:rPr>
          <w:rFonts w:ascii="Times New Roman" w:hAnsi="Times New Roman" w:cs="Times New Roman"/>
          <w:sz w:val="24"/>
          <w:szCs w:val="24"/>
        </w:rPr>
        <w:t>EVANGELINE PARISH ASSESSOR’ OFFICE</w:t>
      </w:r>
      <w:r w:rsidRPr="00313D16">
        <w:rPr>
          <w:rFonts w:ascii="Times New Roman" w:hAnsi="Times New Roman" w:cs="Times New Roman"/>
          <w:sz w:val="24"/>
          <w:szCs w:val="24"/>
        </w:rPr>
        <w:t xml:space="preserve"> </w:t>
      </w:r>
      <w:r w:rsidR="003C25AD">
        <w:rPr>
          <w:rFonts w:ascii="Times New Roman" w:hAnsi="Times New Roman" w:cs="Times New Roman"/>
          <w:sz w:val="24"/>
          <w:szCs w:val="24"/>
        </w:rPr>
        <w:t>(</w:t>
      </w:r>
      <w:r w:rsidR="00C96FA8">
        <w:rPr>
          <w:rFonts w:ascii="Times New Roman" w:hAnsi="Times New Roman" w:cs="Times New Roman"/>
          <w:sz w:val="24"/>
          <w:szCs w:val="24"/>
        </w:rPr>
        <w:t>EPAO</w:t>
      </w:r>
      <w:r w:rsidR="003C25AD">
        <w:rPr>
          <w:rFonts w:ascii="Times New Roman" w:hAnsi="Times New Roman" w:cs="Times New Roman"/>
          <w:sz w:val="24"/>
          <w:szCs w:val="24"/>
        </w:rPr>
        <w:t xml:space="preserve">) </w:t>
      </w:r>
      <w:r w:rsidRPr="00313D16">
        <w:rPr>
          <w:rFonts w:ascii="Times New Roman" w:hAnsi="Times New Roman" w:cs="Times New Roman"/>
          <w:sz w:val="24"/>
          <w:szCs w:val="24"/>
        </w:rPr>
        <w:t>to prohibit any form of harassment in the workplace</w:t>
      </w:r>
      <w:r w:rsidRPr="005A67EF">
        <w:rPr>
          <w:rFonts w:ascii="Times New Roman" w:hAnsi="Times New Roman" w:cs="Times New Roman"/>
          <w:sz w:val="24"/>
          <w:szCs w:val="24"/>
        </w:rPr>
        <w:t>.</w:t>
      </w:r>
      <w:r w:rsidR="00805B38" w:rsidRPr="005A67EF">
        <w:rPr>
          <w:rFonts w:ascii="Times New Roman" w:hAnsi="Times New Roman" w:cs="Times New Roman"/>
          <w:sz w:val="24"/>
          <w:szCs w:val="24"/>
        </w:rPr>
        <w:t xml:space="preserve"> </w:t>
      </w:r>
      <w:r w:rsidR="00805B38" w:rsidRPr="00E127C6">
        <w:rPr>
          <w:rFonts w:ascii="Times New Roman" w:hAnsi="Times New Roman" w:cs="Times New Roman"/>
          <w:sz w:val="24"/>
          <w:szCs w:val="24"/>
        </w:rPr>
        <w:t xml:space="preserve">Employees of </w:t>
      </w:r>
      <w:r w:rsidR="00C96FA8">
        <w:rPr>
          <w:rFonts w:ascii="Times New Roman" w:hAnsi="Times New Roman" w:cs="Times New Roman"/>
          <w:sz w:val="24"/>
          <w:szCs w:val="24"/>
        </w:rPr>
        <w:t xml:space="preserve">EPAO </w:t>
      </w:r>
      <w:proofErr w:type="gramStart"/>
      <w:r w:rsidR="00805B38" w:rsidRPr="00E127C6">
        <w:rPr>
          <w:rFonts w:ascii="Times New Roman" w:hAnsi="Times New Roman" w:cs="Times New Roman"/>
          <w:sz w:val="24"/>
          <w:szCs w:val="24"/>
        </w:rPr>
        <w:t>are expected</w:t>
      </w:r>
      <w:proofErr w:type="gramEnd"/>
      <w:r w:rsidR="00805B38" w:rsidRPr="00E127C6">
        <w:rPr>
          <w:rFonts w:ascii="Times New Roman" w:hAnsi="Times New Roman" w:cs="Times New Roman"/>
          <w:sz w:val="24"/>
          <w:szCs w:val="24"/>
        </w:rPr>
        <w:t xml:space="preserve"> to maintain </w:t>
      </w:r>
      <w:r w:rsidR="00DD4E9C" w:rsidRPr="00E127C6">
        <w:rPr>
          <w:rFonts w:ascii="Times New Roman" w:hAnsi="Times New Roman" w:cs="Times New Roman"/>
          <w:sz w:val="24"/>
          <w:szCs w:val="24"/>
        </w:rPr>
        <w:t>the highest level</w:t>
      </w:r>
      <w:r w:rsidR="00805B38" w:rsidRPr="00E127C6">
        <w:rPr>
          <w:rFonts w:ascii="Times New Roman" w:hAnsi="Times New Roman" w:cs="Times New Roman"/>
          <w:sz w:val="24"/>
          <w:szCs w:val="24"/>
        </w:rPr>
        <w:t xml:space="preserve"> of </w:t>
      </w:r>
      <w:r w:rsidR="00DD4E9C" w:rsidRPr="00E127C6">
        <w:rPr>
          <w:rFonts w:ascii="Times New Roman" w:hAnsi="Times New Roman" w:cs="Times New Roman"/>
          <w:sz w:val="24"/>
          <w:szCs w:val="24"/>
        </w:rPr>
        <w:t xml:space="preserve">dignity, respect, </w:t>
      </w:r>
      <w:r w:rsidR="00805B38" w:rsidRPr="00E127C6">
        <w:rPr>
          <w:rFonts w:ascii="Times New Roman" w:hAnsi="Times New Roman" w:cs="Times New Roman"/>
          <w:sz w:val="24"/>
          <w:szCs w:val="24"/>
        </w:rPr>
        <w:t>integrity and professionalism on</w:t>
      </w:r>
      <w:r w:rsidR="00447DEB" w:rsidRPr="00E127C6">
        <w:rPr>
          <w:rFonts w:ascii="Times New Roman" w:hAnsi="Times New Roman" w:cs="Times New Roman"/>
          <w:sz w:val="24"/>
          <w:szCs w:val="24"/>
        </w:rPr>
        <w:t>-</w:t>
      </w:r>
      <w:r w:rsidR="00C96652" w:rsidRPr="00E127C6">
        <w:rPr>
          <w:rFonts w:ascii="Times New Roman" w:hAnsi="Times New Roman" w:cs="Times New Roman"/>
          <w:sz w:val="24"/>
          <w:szCs w:val="24"/>
        </w:rPr>
        <w:t xml:space="preserve"> </w:t>
      </w:r>
      <w:r w:rsidR="00805B38" w:rsidRPr="00E127C6">
        <w:rPr>
          <w:rFonts w:ascii="Times New Roman" w:hAnsi="Times New Roman" w:cs="Times New Roman"/>
          <w:sz w:val="24"/>
          <w:szCs w:val="24"/>
        </w:rPr>
        <w:t>and off</w:t>
      </w:r>
      <w:r w:rsidR="00447DEB" w:rsidRPr="00E127C6">
        <w:rPr>
          <w:rFonts w:ascii="Times New Roman" w:hAnsi="Times New Roman" w:cs="Times New Roman"/>
          <w:sz w:val="24"/>
          <w:szCs w:val="24"/>
        </w:rPr>
        <w:t>-</w:t>
      </w:r>
      <w:r w:rsidR="00805B38" w:rsidRPr="00E127C6">
        <w:rPr>
          <w:rFonts w:ascii="Times New Roman" w:hAnsi="Times New Roman" w:cs="Times New Roman"/>
          <w:sz w:val="24"/>
          <w:szCs w:val="24"/>
        </w:rPr>
        <w:t>the</w:t>
      </w:r>
      <w:r w:rsidR="00447DEB" w:rsidRPr="00E127C6">
        <w:rPr>
          <w:rFonts w:ascii="Times New Roman" w:hAnsi="Times New Roman" w:cs="Times New Roman"/>
          <w:sz w:val="24"/>
          <w:szCs w:val="24"/>
        </w:rPr>
        <w:t>-</w:t>
      </w:r>
      <w:r w:rsidR="00805B38" w:rsidRPr="00E127C6">
        <w:rPr>
          <w:rFonts w:ascii="Times New Roman" w:hAnsi="Times New Roman" w:cs="Times New Roman"/>
          <w:sz w:val="24"/>
          <w:szCs w:val="24"/>
        </w:rPr>
        <w:t>job.</w:t>
      </w:r>
      <w:r w:rsidR="00805B38">
        <w:rPr>
          <w:rFonts w:ascii="Times New Roman" w:hAnsi="Times New Roman" w:cs="Times New Roman"/>
          <w:sz w:val="24"/>
          <w:szCs w:val="24"/>
        </w:rPr>
        <w:t xml:space="preserve"> </w:t>
      </w:r>
    </w:p>
    <w:p w:rsidR="006E67EF" w:rsidRPr="00313D16" w:rsidRDefault="006E67EF" w:rsidP="00827CA8">
      <w:pPr>
        <w:spacing w:line="360" w:lineRule="auto"/>
        <w:rPr>
          <w:rFonts w:ascii="Times New Roman" w:hAnsi="Times New Roman" w:cs="Times New Roman"/>
          <w:sz w:val="24"/>
          <w:szCs w:val="24"/>
        </w:rPr>
      </w:pPr>
    </w:p>
    <w:p w:rsidR="00F57AF9" w:rsidRPr="00F81116" w:rsidRDefault="006E67EF" w:rsidP="00F57AF9">
      <w:pPr>
        <w:spacing w:line="360" w:lineRule="auto"/>
        <w:rPr>
          <w:rFonts w:ascii="Times New Roman" w:hAnsi="Times New Roman" w:cs="Times New Roman"/>
          <w:b/>
          <w:caps/>
          <w:sz w:val="24"/>
          <w:szCs w:val="24"/>
        </w:rPr>
      </w:pPr>
      <w:r w:rsidRPr="00F81116">
        <w:rPr>
          <w:rFonts w:ascii="Times New Roman" w:hAnsi="Times New Roman" w:cs="Times New Roman"/>
          <w:b/>
          <w:caps/>
          <w:sz w:val="24"/>
          <w:szCs w:val="24"/>
        </w:rPr>
        <w:t>What is Harassment?</w:t>
      </w:r>
    </w:p>
    <w:p w:rsidR="006E67EF" w:rsidRPr="00313D16" w:rsidRDefault="006E67EF" w:rsidP="00827CA8">
      <w:pPr>
        <w:spacing w:line="360" w:lineRule="auto"/>
        <w:rPr>
          <w:rFonts w:ascii="Times New Roman" w:hAnsi="Times New Roman" w:cs="Times New Roman"/>
          <w:sz w:val="24"/>
          <w:szCs w:val="24"/>
        </w:rPr>
      </w:pPr>
      <w:r w:rsidRPr="00313D16">
        <w:rPr>
          <w:rFonts w:ascii="Times New Roman" w:hAnsi="Times New Roman" w:cs="Times New Roman"/>
          <w:sz w:val="24"/>
          <w:szCs w:val="24"/>
        </w:rPr>
        <w:t xml:space="preserve">Under the </w:t>
      </w:r>
      <w:r w:rsidR="00C96FA8">
        <w:rPr>
          <w:rFonts w:ascii="Times New Roman" w:hAnsi="Times New Roman" w:cs="Times New Roman"/>
          <w:sz w:val="24"/>
          <w:szCs w:val="24"/>
        </w:rPr>
        <w:t>Assessor</w:t>
      </w:r>
      <w:r w:rsidRPr="00313D16">
        <w:rPr>
          <w:rFonts w:ascii="Times New Roman" w:hAnsi="Times New Roman" w:cs="Times New Roman"/>
          <w:sz w:val="24"/>
          <w:szCs w:val="24"/>
        </w:rPr>
        <w:t xml:space="preserve">’s policy, harassment </w:t>
      </w:r>
      <w:r w:rsidR="00BA0F36" w:rsidRPr="00313D16">
        <w:rPr>
          <w:rFonts w:ascii="Times New Roman" w:hAnsi="Times New Roman" w:cs="Times New Roman"/>
          <w:sz w:val="24"/>
          <w:szCs w:val="24"/>
        </w:rPr>
        <w:t xml:space="preserve">is </w:t>
      </w:r>
      <w:r w:rsidRPr="00313D16">
        <w:rPr>
          <w:rFonts w:ascii="Times New Roman" w:hAnsi="Times New Roman" w:cs="Times New Roman"/>
          <w:sz w:val="24"/>
          <w:szCs w:val="24"/>
        </w:rPr>
        <w:t xml:space="preserve">any form of inappropriate conduct or </w:t>
      </w:r>
      <w:proofErr w:type="gramStart"/>
      <w:r w:rsidRPr="00313D16">
        <w:rPr>
          <w:rFonts w:ascii="Times New Roman" w:hAnsi="Times New Roman" w:cs="Times New Roman"/>
          <w:sz w:val="24"/>
          <w:szCs w:val="24"/>
        </w:rPr>
        <w:t>behavior</w:t>
      </w:r>
      <w:r w:rsidR="00BA0F36" w:rsidRPr="00313D16">
        <w:rPr>
          <w:rFonts w:ascii="Times New Roman" w:hAnsi="Times New Roman" w:cs="Times New Roman"/>
          <w:sz w:val="24"/>
          <w:szCs w:val="24"/>
        </w:rPr>
        <w:t xml:space="preserve"> which has the purpose</w:t>
      </w:r>
      <w:proofErr w:type="gramEnd"/>
      <w:r w:rsidR="00BA0F36" w:rsidRPr="00313D16">
        <w:rPr>
          <w:rFonts w:ascii="Times New Roman" w:hAnsi="Times New Roman" w:cs="Times New Roman"/>
          <w:sz w:val="24"/>
          <w:szCs w:val="24"/>
        </w:rPr>
        <w:t xml:space="preserve"> o</w:t>
      </w:r>
      <w:r w:rsidR="00A319AA" w:rsidRPr="00313D16">
        <w:rPr>
          <w:rFonts w:ascii="Times New Roman" w:hAnsi="Times New Roman" w:cs="Times New Roman"/>
          <w:sz w:val="24"/>
          <w:szCs w:val="24"/>
        </w:rPr>
        <w:t>r</w:t>
      </w:r>
      <w:r w:rsidR="00BA0F36" w:rsidRPr="00313D16">
        <w:rPr>
          <w:rFonts w:ascii="Times New Roman" w:hAnsi="Times New Roman" w:cs="Times New Roman"/>
          <w:sz w:val="24"/>
          <w:szCs w:val="24"/>
        </w:rPr>
        <w:t xml:space="preserve"> effect of:</w:t>
      </w:r>
    </w:p>
    <w:p w:rsidR="00BA0F36" w:rsidRPr="00313D16" w:rsidRDefault="00BA0F36" w:rsidP="00BA0F36">
      <w:pPr>
        <w:pStyle w:val="ListParagraph"/>
        <w:numPr>
          <w:ilvl w:val="0"/>
          <w:numId w:val="1"/>
        </w:numPr>
        <w:spacing w:line="360" w:lineRule="auto"/>
        <w:rPr>
          <w:rFonts w:ascii="Times New Roman" w:hAnsi="Times New Roman" w:cs="Times New Roman"/>
          <w:sz w:val="24"/>
          <w:szCs w:val="24"/>
        </w:rPr>
      </w:pPr>
      <w:r w:rsidRPr="00313D16">
        <w:rPr>
          <w:rFonts w:ascii="Times New Roman" w:hAnsi="Times New Roman" w:cs="Times New Roman"/>
          <w:sz w:val="24"/>
          <w:szCs w:val="24"/>
        </w:rPr>
        <w:t>Creating an intimidating, hostile, or offensive work environment</w:t>
      </w:r>
    </w:p>
    <w:p w:rsidR="00BA0F36" w:rsidRPr="00313D16" w:rsidRDefault="00BA0F36" w:rsidP="00BA0F36">
      <w:pPr>
        <w:pStyle w:val="ListParagraph"/>
        <w:numPr>
          <w:ilvl w:val="0"/>
          <w:numId w:val="1"/>
        </w:numPr>
        <w:spacing w:line="360" w:lineRule="auto"/>
        <w:rPr>
          <w:rFonts w:ascii="Times New Roman" w:hAnsi="Times New Roman" w:cs="Times New Roman"/>
          <w:sz w:val="24"/>
          <w:szCs w:val="24"/>
        </w:rPr>
      </w:pPr>
      <w:r w:rsidRPr="00313D16">
        <w:rPr>
          <w:rFonts w:ascii="Times New Roman" w:hAnsi="Times New Roman" w:cs="Times New Roman"/>
          <w:sz w:val="24"/>
          <w:szCs w:val="24"/>
        </w:rPr>
        <w:t>Unreasonably or unjustifiably interfering with a</w:t>
      </w:r>
      <w:r w:rsidR="00A319AA" w:rsidRPr="00313D16">
        <w:rPr>
          <w:rFonts w:ascii="Times New Roman" w:hAnsi="Times New Roman" w:cs="Times New Roman"/>
          <w:sz w:val="24"/>
          <w:szCs w:val="24"/>
        </w:rPr>
        <w:t xml:space="preserve"> person</w:t>
      </w:r>
      <w:r w:rsidRPr="00313D16">
        <w:rPr>
          <w:rFonts w:ascii="Times New Roman" w:hAnsi="Times New Roman" w:cs="Times New Roman"/>
          <w:sz w:val="24"/>
          <w:szCs w:val="24"/>
        </w:rPr>
        <w:t>’s work performance</w:t>
      </w:r>
    </w:p>
    <w:p w:rsidR="008F596D" w:rsidRPr="00313D16" w:rsidRDefault="00BA0F36" w:rsidP="00320637">
      <w:pPr>
        <w:pStyle w:val="ListParagraph"/>
        <w:numPr>
          <w:ilvl w:val="0"/>
          <w:numId w:val="1"/>
        </w:numPr>
        <w:spacing w:line="360" w:lineRule="auto"/>
        <w:rPr>
          <w:rFonts w:ascii="Times New Roman" w:hAnsi="Times New Roman" w:cs="Times New Roman"/>
          <w:sz w:val="24"/>
          <w:szCs w:val="24"/>
        </w:rPr>
      </w:pPr>
      <w:r w:rsidRPr="00313D16">
        <w:rPr>
          <w:rFonts w:ascii="Times New Roman" w:hAnsi="Times New Roman" w:cs="Times New Roman"/>
          <w:sz w:val="24"/>
          <w:szCs w:val="24"/>
        </w:rPr>
        <w:t>Unreasonably or unjustifiably affecting a person’s employment or employment opportunity</w:t>
      </w:r>
    </w:p>
    <w:p w:rsidR="00D76CC5" w:rsidRPr="00313D16" w:rsidRDefault="00D76CC5" w:rsidP="00D76CC5">
      <w:pPr>
        <w:spacing w:line="360" w:lineRule="auto"/>
        <w:rPr>
          <w:rFonts w:ascii="Times New Roman" w:hAnsi="Times New Roman" w:cs="Times New Roman"/>
          <w:b/>
          <w:sz w:val="24"/>
          <w:szCs w:val="24"/>
        </w:rPr>
      </w:pPr>
    </w:p>
    <w:p w:rsidR="00D76CC5" w:rsidRPr="00313D16" w:rsidRDefault="00D76CC5" w:rsidP="00F57AF9">
      <w:pPr>
        <w:spacing w:line="360" w:lineRule="auto"/>
        <w:rPr>
          <w:rFonts w:ascii="Arial" w:eastAsia="Times New Roman" w:hAnsi="Arial" w:cs="Arial"/>
          <w:kern w:val="36"/>
          <w:sz w:val="29"/>
          <w:szCs w:val="29"/>
          <w:lang w:val="en"/>
        </w:rPr>
      </w:pPr>
      <w:r w:rsidRPr="00F81116">
        <w:rPr>
          <w:rFonts w:ascii="Times New Roman" w:hAnsi="Times New Roman" w:cs="Times New Roman"/>
          <w:b/>
          <w:caps/>
          <w:sz w:val="24"/>
          <w:szCs w:val="24"/>
        </w:rPr>
        <w:t>Sexual Harassment</w:t>
      </w:r>
      <w:r w:rsidR="00F408FF">
        <w:rPr>
          <w:rFonts w:ascii="Times New Roman" w:hAnsi="Times New Roman" w:cs="Times New Roman"/>
          <w:b/>
          <w:caps/>
          <w:sz w:val="24"/>
          <w:szCs w:val="24"/>
        </w:rPr>
        <w:t xml:space="preserve"> GUIDANCE</w:t>
      </w:r>
      <w:r w:rsidR="00F57AF9" w:rsidRPr="00313D16">
        <w:rPr>
          <w:rFonts w:ascii="Times New Roman" w:hAnsi="Times New Roman" w:cs="Times New Roman"/>
          <w:b/>
          <w:sz w:val="24"/>
          <w:szCs w:val="24"/>
        </w:rPr>
        <w:t xml:space="preserve"> - </w:t>
      </w:r>
      <w:hyperlink r:id="rId7" w:history="1">
        <w:r w:rsidRPr="00313D16">
          <w:rPr>
            <w:rStyle w:val="Hyperlink"/>
            <w:rFonts w:ascii="Times New Roman" w:hAnsi="Times New Roman" w:cs="Times New Roman"/>
            <w:b/>
            <w:color w:val="2F5496" w:themeColor="accent1" w:themeShade="BF"/>
            <w:sz w:val="24"/>
            <w:szCs w:val="24"/>
          </w:rPr>
          <w:t>US Equal Opportunity Commission (EEOC)</w:t>
        </w:r>
      </w:hyperlink>
    </w:p>
    <w:p w:rsidR="00D76CC5" w:rsidRPr="00D76CC5" w:rsidRDefault="00D76CC5" w:rsidP="00F57AF9">
      <w:pPr>
        <w:shd w:val="clear" w:color="auto" w:fill="FFFFFF"/>
        <w:spacing w:before="96" w:after="192" w:line="360" w:lineRule="auto"/>
        <w:ind w:right="244"/>
        <w:rPr>
          <w:rFonts w:ascii="Times New Roman" w:eastAsia="Times New Roman" w:hAnsi="Times New Roman" w:cs="Times New Roman"/>
          <w:sz w:val="24"/>
          <w:szCs w:val="24"/>
          <w:lang w:val="en"/>
        </w:rPr>
      </w:pPr>
      <w:r w:rsidRPr="00D76CC5">
        <w:rPr>
          <w:rFonts w:ascii="Times New Roman" w:eastAsia="Times New Roman" w:hAnsi="Times New Roman" w:cs="Times New Roman"/>
          <w:sz w:val="24"/>
          <w:szCs w:val="24"/>
          <w:lang w:val="en"/>
        </w:rPr>
        <w:t>It is unlawful to harass a person (an applicant or employee) because of that person’s sex. Harassment can include “sexual harassment” or unwelcome sexual advances, requests for sexual favors, and other verbal or physical harassment of a sexual nature.</w:t>
      </w:r>
    </w:p>
    <w:p w:rsidR="00D76CC5" w:rsidRPr="00D76CC5" w:rsidRDefault="00D76CC5" w:rsidP="00F57AF9">
      <w:pPr>
        <w:shd w:val="clear" w:color="auto" w:fill="FFFFFF"/>
        <w:spacing w:before="96" w:after="192" w:line="384" w:lineRule="atLeast"/>
        <w:ind w:right="244"/>
        <w:rPr>
          <w:rFonts w:ascii="Times New Roman" w:eastAsia="Times New Roman" w:hAnsi="Times New Roman" w:cs="Times New Roman"/>
          <w:sz w:val="24"/>
          <w:szCs w:val="24"/>
          <w:lang w:val="en"/>
        </w:rPr>
      </w:pPr>
      <w:r w:rsidRPr="00D76CC5">
        <w:rPr>
          <w:rFonts w:ascii="Times New Roman" w:eastAsia="Times New Roman" w:hAnsi="Times New Roman" w:cs="Times New Roman"/>
          <w:sz w:val="24"/>
          <w:szCs w:val="24"/>
          <w:lang w:val="en"/>
        </w:rPr>
        <w:t>Harassment does not have to be of a sexual nature, however, and can include offensive remarks about a person’s sex. For example, it is illegal to harass a woman by making offensive comments about women in general.</w:t>
      </w:r>
    </w:p>
    <w:p w:rsidR="00D76CC5" w:rsidRPr="00D76CC5" w:rsidRDefault="00D76CC5" w:rsidP="00F57AF9">
      <w:pPr>
        <w:shd w:val="clear" w:color="auto" w:fill="FFFFFF"/>
        <w:spacing w:before="96" w:after="192" w:line="384" w:lineRule="atLeast"/>
        <w:ind w:right="244"/>
        <w:rPr>
          <w:rFonts w:ascii="Times New Roman" w:eastAsia="Times New Roman" w:hAnsi="Times New Roman" w:cs="Times New Roman"/>
          <w:sz w:val="24"/>
          <w:szCs w:val="24"/>
          <w:lang w:val="en"/>
        </w:rPr>
      </w:pPr>
      <w:r w:rsidRPr="00D76CC5">
        <w:rPr>
          <w:rFonts w:ascii="Times New Roman" w:eastAsia="Times New Roman" w:hAnsi="Times New Roman" w:cs="Times New Roman"/>
          <w:sz w:val="24"/>
          <w:szCs w:val="24"/>
          <w:lang w:val="en"/>
        </w:rPr>
        <w:t>Both victim and the harasser can be either a woman or a man, and the victim and harasser can be the same sex.</w:t>
      </w:r>
    </w:p>
    <w:p w:rsidR="00D76CC5" w:rsidRPr="00D76CC5" w:rsidRDefault="00D76CC5" w:rsidP="00F57AF9">
      <w:pPr>
        <w:shd w:val="clear" w:color="auto" w:fill="FFFFFF"/>
        <w:spacing w:before="96" w:after="192" w:line="384" w:lineRule="atLeast"/>
        <w:ind w:right="244"/>
        <w:rPr>
          <w:rFonts w:ascii="Times New Roman" w:eastAsia="Times New Roman" w:hAnsi="Times New Roman" w:cs="Times New Roman"/>
          <w:sz w:val="24"/>
          <w:szCs w:val="24"/>
          <w:lang w:val="en"/>
        </w:rPr>
      </w:pPr>
      <w:r w:rsidRPr="00D76CC5">
        <w:rPr>
          <w:rFonts w:ascii="Times New Roman" w:eastAsia="Times New Roman" w:hAnsi="Times New Roman" w:cs="Times New Roman"/>
          <w:sz w:val="24"/>
          <w:szCs w:val="24"/>
          <w:lang w:val="en"/>
        </w:rPr>
        <w:t>Although the law doesn’t prohibit simple teasing, offhand comments, or isolated incidents that are not very serious, harassment is illegal when it is so frequent or severe that it creates a hostile or offensive work environment or when it results in an adverse employment decision (such as the victim being fired or demoted).</w:t>
      </w:r>
    </w:p>
    <w:p w:rsidR="00D76CC5" w:rsidRPr="00D76CC5" w:rsidRDefault="00D76CC5" w:rsidP="00F57AF9">
      <w:pPr>
        <w:shd w:val="clear" w:color="auto" w:fill="FFFFFF"/>
        <w:spacing w:before="96" w:after="192" w:line="384" w:lineRule="atLeast"/>
        <w:ind w:right="244"/>
        <w:rPr>
          <w:rFonts w:ascii="Times New Roman" w:eastAsia="Times New Roman" w:hAnsi="Times New Roman" w:cs="Times New Roman"/>
          <w:sz w:val="24"/>
          <w:szCs w:val="24"/>
          <w:lang w:val="en"/>
        </w:rPr>
      </w:pPr>
      <w:r w:rsidRPr="00D76CC5">
        <w:rPr>
          <w:rFonts w:ascii="Times New Roman" w:eastAsia="Times New Roman" w:hAnsi="Times New Roman" w:cs="Times New Roman"/>
          <w:sz w:val="24"/>
          <w:szCs w:val="24"/>
          <w:lang w:val="en"/>
        </w:rPr>
        <w:t>The harasser can be the victim's supervisor, a supervisor in another area, a co-worker, or someone who is not an employee of the employer, such as a client or customer.</w:t>
      </w:r>
    </w:p>
    <w:p w:rsidR="00835725" w:rsidRPr="00313D16" w:rsidRDefault="00835725">
      <w:pPr>
        <w:rPr>
          <w:rFonts w:ascii="Times New Roman" w:hAnsi="Times New Roman" w:cs="Times New Roman"/>
          <w:b/>
          <w:sz w:val="24"/>
          <w:szCs w:val="24"/>
        </w:rPr>
      </w:pPr>
    </w:p>
    <w:p w:rsidR="00D76CC5" w:rsidRPr="00F81116" w:rsidRDefault="00F57AF9" w:rsidP="00C96FA8">
      <w:pPr>
        <w:spacing w:line="360" w:lineRule="auto"/>
        <w:jc w:val="center"/>
        <w:rPr>
          <w:rFonts w:ascii="Times New Roman" w:hAnsi="Times New Roman" w:cs="Times New Roman"/>
          <w:b/>
          <w:caps/>
          <w:sz w:val="24"/>
          <w:szCs w:val="24"/>
        </w:rPr>
      </w:pPr>
      <w:r w:rsidRPr="00F81116">
        <w:rPr>
          <w:rFonts w:ascii="Times New Roman" w:hAnsi="Times New Roman" w:cs="Times New Roman"/>
          <w:b/>
          <w:caps/>
          <w:sz w:val="24"/>
          <w:szCs w:val="24"/>
        </w:rPr>
        <w:t>Sexual Harassment</w:t>
      </w:r>
      <w:r w:rsidR="00407E53">
        <w:rPr>
          <w:rFonts w:ascii="Times New Roman" w:hAnsi="Times New Roman" w:cs="Times New Roman"/>
          <w:b/>
          <w:caps/>
          <w:sz w:val="24"/>
          <w:szCs w:val="24"/>
        </w:rPr>
        <w:t xml:space="preserve"> DEFINED</w:t>
      </w:r>
    </w:p>
    <w:p w:rsidR="00F57AF9" w:rsidRDefault="00F57AF9" w:rsidP="00835725">
      <w:pPr>
        <w:pStyle w:val="Heading3"/>
        <w:spacing w:line="360" w:lineRule="auto"/>
        <w:rPr>
          <w:rFonts w:ascii="Times New Roman" w:hAnsi="Times New Roman" w:cs="Times New Roman"/>
          <w:color w:val="auto"/>
          <w:sz w:val="24"/>
          <w:szCs w:val="24"/>
        </w:rPr>
      </w:pPr>
      <w:r w:rsidRPr="00313D16">
        <w:rPr>
          <w:rFonts w:ascii="Times New Roman" w:hAnsi="Times New Roman" w:cs="Times New Roman"/>
          <w:color w:val="auto"/>
          <w:sz w:val="24"/>
          <w:szCs w:val="24"/>
        </w:rPr>
        <w:t xml:space="preserve">Per the EEOC, Title VII does not proscribe all conduct of a sexual nature in the workplace. </w:t>
      </w:r>
      <w:r w:rsidR="005D38A4" w:rsidRPr="00313D16">
        <w:rPr>
          <w:rFonts w:ascii="Times New Roman" w:hAnsi="Times New Roman" w:cs="Times New Roman"/>
          <w:color w:val="auto"/>
          <w:sz w:val="24"/>
          <w:szCs w:val="24"/>
        </w:rPr>
        <w:t>Thus,</w:t>
      </w:r>
      <w:r w:rsidRPr="00313D16">
        <w:rPr>
          <w:rFonts w:ascii="Times New Roman" w:hAnsi="Times New Roman" w:cs="Times New Roman"/>
          <w:color w:val="auto"/>
          <w:sz w:val="24"/>
          <w:szCs w:val="24"/>
        </w:rPr>
        <w:t xml:space="preserve"> </w:t>
      </w:r>
      <w:r w:rsidRPr="00E1788D">
        <w:rPr>
          <w:rFonts w:ascii="Times New Roman" w:hAnsi="Times New Roman" w:cs="Times New Roman"/>
          <w:color w:val="auto"/>
          <w:sz w:val="24"/>
          <w:szCs w:val="24"/>
          <w:u w:val="single"/>
        </w:rPr>
        <w:t>it is crucial to clearly define sexual harassment</w:t>
      </w:r>
      <w:r w:rsidRPr="00313D16">
        <w:rPr>
          <w:rFonts w:ascii="Times New Roman" w:hAnsi="Times New Roman" w:cs="Times New Roman"/>
          <w:color w:val="auto"/>
          <w:sz w:val="24"/>
          <w:szCs w:val="24"/>
        </w:rPr>
        <w:t xml:space="preserve">: only unwelcome sexual conduct that is a term or condition of employment constitutes a violation. 29 C.F.R. § 1604.11(a). The </w:t>
      </w:r>
      <w:r w:rsidRPr="00313D16">
        <w:rPr>
          <w:rStyle w:val="HTMLAcronym"/>
          <w:rFonts w:ascii="Times New Roman" w:hAnsi="Times New Roman" w:cs="Times New Roman"/>
          <w:color w:val="auto"/>
          <w:sz w:val="24"/>
          <w:szCs w:val="24"/>
        </w:rPr>
        <w:t>EEOC</w:t>
      </w:r>
      <w:r w:rsidRPr="00313D16">
        <w:rPr>
          <w:rFonts w:ascii="Times New Roman" w:hAnsi="Times New Roman" w:cs="Times New Roman"/>
          <w:color w:val="auto"/>
          <w:sz w:val="24"/>
          <w:szCs w:val="24"/>
        </w:rPr>
        <w:t xml:space="preserve">'s Guidelines define </w:t>
      </w:r>
      <w:r w:rsidRPr="00477ACB">
        <w:rPr>
          <w:rFonts w:ascii="Times New Roman" w:hAnsi="Times New Roman" w:cs="Times New Roman"/>
          <w:color w:val="auto"/>
          <w:sz w:val="24"/>
          <w:szCs w:val="24"/>
          <w:u w:val="single"/>
        </w:rPr>
        <w:t>two types of sexual harassment</w:t>
      </w:r>
      <w:r w:rsidRPr="00313D16">
        <w:rPr>
          <w:rFonts w:ascii="Times New Roman" w:hAnsi="Times New Roman" w:cs="Times New Roman"/>
          <w:color w:val="auto"/>
          <w:sz w:val="24"/>
          <w:szCs w:val="24"/>
        </w:rPr>
        <w:t>: "</w:t>
      </w:r>
      <w:r w:rsidRPr="00477ACB">
        <w:rPr>
          <w:rFonts w:ascii="Times New Roman" w:hAnsi="Times New Roman" w:cs="Times New Roman"/>
          <w:b/>
          <w:color w:val="auto"/>
          <w:sz w:val="24"/>
          <w:szCs w:val="24"/>
        </w:rPr>
        <w:t>quid pro quo</w:t>
      </w:r>
      <w:r w:rsidRPr="00313D16">
        <w:rPr>
          <w:rFonts w:ascii="Times New Roman" w:hAnsi="Times New Roman" w:cs="Times New Roman"/>
          <w:color w:val="auto"/>
          <w:sz w:val="24"/>
          <w:szCs w:val="24"/>
        </w:rPr>
        <w:t>" and "</w:t>
      </w:r>
      <w:r w:rsidRPr="00477ACB">
        <w:rPr>
          <w:rFonts w:ascii="Times New Roman" w:hAnsi="Times New Roman" w:cs="Times New Roman"/>
          <w:b/>
          <w:color w:val="auto"/>
          <w:sz w:val="24"/>
          <w:szCs w:val="24"/>
        </w:rPr>
        <w:t>hostile environment</w:t>
      </w:r>
      <w:r w:rsidRPr="00313D16">
        <w:rPr>
          <w:rFonts w:ascii="Times New Roman" w:hAnsi="Times New Roman" w:cs="Times New Roman"/>
          <w:color w:val="auto"/>
          <w:sz w:val="24"/>
          <w:szCs w:val="24"/>
        </w:rPr>
        <w:t>." The Guidelines provide that "unwelcome" sexual conduct constitutes sexual harassment when "submission to such conduct is made either explicitly or implicitly a term or condition of an individual's employment," 29 C.F.R § 1604.11 (a) (1). "Quid pro quo harassment" occurs when "submission to or rejection of such conduct by an individual is used as the basis for employment decisions affecting such individual," 29 C.F.R § 1604.11(a)(2).</w:t>
      </w:r>
      <w:hyperlink r:id="rId8" w:anchor="FOOTNOTE 1" w:history="1">
        <w:r w:rsidRPr="00313D16">
          <w:rPr>
            <w:rStyle w:val="Hyperlink"/>
            <w:rFonts w:ascii="Times New Roman" w:hAnsi="Times New Roman" w:cs="Times New Roman"/>
            <w:color w:val="auto"/>
            <w:sz w:val="24"/>
            <w:szCs w:val="24"/>
            <w:vertAlign w:val="superscript"/>
          </w:rPr>
          <w:t>1</w:t>
        </w:r>
      </w:hyperlink>
      <w:r w:rsidRPr="00313D16">
        <w:rPr>
          <w:rFonts w:ascii="Times New Roman" w:hAnsi="Times New Roman" w:cs="Times New Roman"/>
          <w:color w:val="auto"/>
          <w:sz w:val="24"/>
          <w:szCs w:val="24"/>
        </w:rPr>
        <w:t xml:space="preserve"> 29 C.F.R. § 1604.11(a)(3).</w:t>
      </w:r>
      <w:hyperlink r:id="rId9" w:anchor="FOOTNOTE 2" w:history="1">
        <w:r w:rsidRPr="00313D16">
          <w:rPr>
            <w:rStyle w:val="Hyperlink"/>
            <w:rFonts w:ascii="Times New Roman" w:hAnsi="Times New Roman" w:cs="Times New Roman"/>
            <w:color w:val="auto"/>
            <w:sz w:val="24"/>
            <w:szCs w:val="24"/>
            <w:vertAlign w:val="superscript"/>
          </w:rPr>
          <w:t>2</w:t>
        </w:r>
      </w:hyperlink>
      <w:r w:rsidRPr="00313D16">
        <w:rPr>
          <w:rFonts w:ascii="Times New Roman" w:hAnsi="Times New Roman" w:cs="Times New Roman"/>
          <w:color w:val="auto"/>
          <w:sz w:val="24"/>
          <w:szCs w:val="24"/>
        </w:rPr>
        <w:t xml:space="preserve"> The Supreme Court's decision in </w:t>
      </w:r>
      <w:r w:rsidRPr="00313D16">
        <w:rPr>
          <w:rFonts w:ascii="Times New Roman" w:hAnsi="Times New Roman" w:cs="Times New Roman"/>
          <w:color w:val="auto"/>
          <w:sz w:val="24"/>
          <w:szCs w:val="24"/>
          <w:u w:val="single"/>
        </w:rPr>
        <w:t>Vinson</w:t>
      </w:r>
      <w:r w:rsidRPr="00313D16">
        <w:rPr>
          <w:rFonts w:ascii="Times New Roman" w:hAnsi="Times New Roman" w:cs="Times New Roman"/>
          <w:color w:val="auto"/>
          <w:sz w:val="24"/>
          <w:szCs w:val="24"/>
        </w:rPr>
        <w:t xml:space="preserve"> established that both types of sexual harassment are actionable under section 703 of Title VII of the Civil Rights Act of 1964, 42 U.S.C. § 2000e-2(a), as forms of sex discrimination.</w:t>
      </w:r>
    </w:p>
    <w:p w:rsidR="001F37DC" w:rsidRPr="001F37DC" w:rsidRDefault="001F37DC" w:rsidP="00835725">
      <w:pPr>
        <w:pStyle w:val="Heading3"/>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Based on the above from the EEOC, and by definition, </w:t>
      </w:r>
      <w:r w:rsidRPr="001F37DC">
        <w:rPr>
          <w:rStyle w:val="Strong"/>
          <w:rFonts w:ascii="Times New Roman" w:hAnsi="Times New Roman" w:cs="Times New Roman"/>
          <w:color w:val="auto"/>
          <w:sz w:val="24"/>
          <w:szCs w:val="24"/>
          <w:lang w:val="en"/>
        </w:rPr>
        <w:t>quid</w:t>
      </w:r>
      <w:r w:rsidRPr="001F37DC">
        <w:rPr>
          <w:rFonts w:ascii="Times New Roman" w:hAnsi="Times New Roman" w:cs="Times New Roman"/>
          <w:color w:val="auto"/>
          <w:sz w:val="24"/>
          <w:szCs w:val="24"/>
          <w:lang w:val="en"/>
        </w:rPr>
        <w:t xml:space="preserve"> </w:t>
      </w:r>
      <w:r w:rsidRPr="001F37DC">
        <w:rPr>
          <w:rStyle w:val="Strong"/>
          <w:rFonts w:ascii="Times New Roman" w:hAnsi="Times New Roman" w:cs="Times New Roman"/>
          <w:color w:val="auto"/>
          <w:sz w:val="24"/>
          <w:szCs w:val="24"/>
          <w:lang w:val="en"/>
        </w:rPr>
        <w:t>pro</w:t>
      </w:r>
      <w:r w:rsidRPr="001F37DC">
        <w:rPr>
          <w:rFonts w:ascii="Times New Roman" w:hAnsi="Times New Roman" w:cs="Times New Roman"/>
          <w:color w:val="auto"/>
          <w:sz w:val="24"/>
          <w:szCs w:val="24"/>
          <w:lang w:val="en"/>
        </w:rPr>
        <w:t xml:space="preserve"> </w:t>
      </w:r>
      <w:r w:rsidRPr="001F37DC">
        <w:rPr>
          <w:rStyle w:val="Strong"/>
          <w:rFonts w:ascii="Times New Roman" w:hAnsi="Times New Roman" w:cs="Times New Roman"/>
          <w:color w:val="auto"/>
          <w:sz w:val="24"/>
          <w:szCs w:val="24"/>
          <w:lang w:val="en"/>
        </w:rPr>
        <w:t>quo</w:t>
      </w:r>
      <w:r w:rsidRPr="001F37DC">
        <w:rPr>
          <w:rFonts w:ascii="Times New Roman" w:hAnsi="Times New Roman" w:cs="Times New Roman"/>
          <w:color w:val="auto"/>
          <w:sz w:val="24"/>
          <w:szCs w:val="24"/>
          <w:lang w:val="en"/>
        </w:rPr>
        <w:t xml:space="preserve"> </w:t>
      </w:r>
      <w:r w:rsidR="00477ACB" w:rsidRPr="00477ACB">
        <w:rPr>
          <w:rFonts w:ascii="Times New Roman" w:hAnsi="Times New Roman" w:cs="Times New Roman"/>
          <w:b/>
          <w:color w:val="auto"/>
          <w:sz w:val="24"/>
          <w:szCs w:val="24"/>
          <w:lang w:val="en"/>
        </w:rPr>
        <w:t xml:space="preserve">sexual </w:t>
      </w:r>
      <w:r w:rsidRPr="001F37DC">
        <w:rPr>
          <w:rStyle w:val="Strong"/>
          <w:rFonts w:ascii="Times New Roman" w:hAnsi="Times New Roman" w:cs="Times New Roman"/>
          <w:color w:val="auto"/>
          <w:sz w:val="24"/>
          <w:szCs w:val="24"/>
          <w:lang w:val="en"/>
        </w:rPr>
        <w:t>harassment</w:t>
      </w:r>
      <w:r w:rsidRPr="001F37DC">
        <w:rPr>
          <w:rFonts w:ascii="Times New Roman" w:hAnsi="Times New Roman" w:cs="Times New Roman"/>
          <w:color w:val="auto"/>
          <w:sz w:val="24"/>
          <w:szCs w:val="24"/>
          <w:lang w:val="en"/>
        </w:rPr>
        <w:t xml:space="preserve"> occurs in the workplace when a manager or other authority figure offers or merely hints that he or she will give the employee something (a raise or a promotion) in return for that employee's satisfaction of a sexual demand.</w:t>
      </w:r>
      <w:r>
        <w:rPr>
          <w:rFonts w:ascii="Times New Roman" w:hAnsi="Times New Roman" w:cs="Times New Roman"/>
          <w:color w:val="auto"/>
          <w:sz w:val="24"/>
          <w:szCs w:val="24"/>
          <w:lang w:val="en"/>
        </w:rPr>
        <w:t xml:space="preserve"> </w:t>
      </w:r>
      <w:r w:rsidRPr="001F37DC">
        <w:rPr>
          <w:rFonts w:ascii="Times New Roman" w:hAnsi="Times New Roman" w:cs="Times New Roman"/>
          <w:b/>
          <w:color w:val="auto"/>
          <w:sz w:val="24"/>
          <w:szCs w:val="24"/>
          <w:lang w:val="en"/>
        </w:rPr>
        <w:t>H</w:t>
      </w:r>
      <w:r w:rsidRPr="001F37DC">
        <w:rPr>
          <w:rStyle w:val="Strong"/>
          <w:rFonts w:ascii="Times New Roman" w:hAnsi="Times New Roman" w:cs="Times New Roman"/>
          <w:color w:val="auto"/>
          <w:sz w:val="24"/>
          <w:szCs w:val="24"/>
          <w:lang w:val="en"/>
        </w:rPr>
        <w:t>ostile</w:t>
      </w:r>
      <w:r w:rsidRPr="001F37DC">
        <w:rPr>
          <w:rFonts w:ascii="Times New Roman" w:hAnsi="Times New Roman" w:cs="Times New Roman"/>
          <w:color w:val="auto"/>
          <w:sz w:val="24"/>
          <w:szCs w:val="24"/>
          <w:lang w:val="en"/>
        </w:rPr>
        <w:t xml:space="preserve"> </w:t>
      </w:r>
      <w:r w:rsidRPr="001F37DC">
        <w:rPr>
          <w:rStyle w:val="Strong"/>
          <w:rFonts w:ascii="Times New Roman" w:hAnsi="Times New Roman" w:cs="Times New Roman"/>
          <w:color w:val="auto"/>
          <w:sz w:val="24"/>
          <w:szCs w:val="24"/>
          <w:lang w:val="en"/>
        </w:rPr>
        <w:t>environment</w:t>
      </w:r>
      <w:r w:rsidRPr="001F37DC">
        <w:rPr>
          <w:rFonts w:ascii="Times New Roman" w:hAnsi="Times New Roman" w:cs="Times New Roman"/>
          <w:color w:val="auto"/>
          <w:sz w:val="24"/>
          <w:szCs w:val="24"/>
          <w:lang w:val="en"/>
        </w:rPr>
        <w:t xml:space="preserve"> </w:t>
      </w:r>
      <w:r w:rsidRPr="001F37DC">
        <w:rPr>
          <w:rStyle w:val="Strong"/>
          <w:rFonts w:ascii="Times New Roman" w:hAnsi="Times New Roman" w:cs="Times New Roman"/>
          <w:color w:val="auto"/>
          <w:sz w:val="24"/>
          <w:szCs w:val="24"/>
          <w:lang w:val="en"/>
        </w:rPr>
        <w:t>sexual</w:t>
      </w:r>
      <w:r w:rsidRPr="001F37DC">
        <w:rPr>
          <w:rFonts w:ascii="Times New Roman" w:hAnsi="Times New Roman" w:cs="Times New Roman"/>
          <w:color w:val="auto"/>
          <w:sz w:val="24"/>
          <w:szCs w:val="24"/>
          <w:lang w:val="en"/>
        </w:rPr>
        <w:t xml:space="preserve"> </w:t>
      </w:r>
      <w:r w:rsidRPr="001F37DC">
        <w:rPr>
          <w:rStyle w:val="Strong"/>
          <w:rFonts w:ascii="Times New Roman" w:hAnsi="Times New Roman" w:cs="Times New Roman"/>
          <w:color w:val="auto"/>
          <w:sz w:val="24"/>
          <w:szCs w:val="24"/>
          <w:lang w:val="en"/>
        </w:rPr>
        <w:t>harassment</w:t>
      </w:r>
      <w:r w:rsidRPr="001F37DC">
        <w:rPr>
          <w:rFonts w:ascii="Times New Roman" w:hAnsi="Times New Roman" w:cs="Times New Roman"/>
          <w:color w:val="auto"/>
          <w:sz w:val="24"/>
          <w:szCs w:val="24"/>
          <w:lang w:val="en"/>
        </w:rPr>
        <w:t xml:space="preserve">. has the effect of unreasonably interfering with a victim's work performance or creating an intimidating, </w:t>
      </w:r>
      <w:r w:rsidRPr="00343CBA">
        <w:rPr>
          <w:rStyle w:val="Strong"/>
          <w:rFonts w:ascii="Times New Roman" w:hAnsi="Times New Roman" w:cs="Times New Roman"/>
          <w:b w:val="0"/>
          <w:color w:val="auto"/>
          <w:sz w:val="24"/>
          <w:szCs w:val="24"/>
          <w:lang w:val="en"/>
        </w:rPr>
        <w:t>hostile</w:t>
      </w:r>
      <w:r w:rsidRPr="00343CBA">
        <w:rPr>
          <w:rFonts w:ascii="Times New Roman" w:hAnsi="Times New Roman" w:cs="Times New Roman"/>
          <w:b/>
          <w:color w:val="auto"/>
          <w:sz w:val="24"/>
          <w:szCs w:val="24"/>
          <w:lang w:val="en"/>
        </w:rPr>
        <w:t>,</w:t>
      </w:r>
      <w:r w:rsidRPr="001F37DC">
        <w:rPr>
          <w:rFonts w:ascii="Times New Roman" w:hAnsi="Times New Roman" w:cs="Times New Roman"/>
          <w:color w:val="auto"/>
          <w:sz w:val="24"/>
          <w:szCs w:val="24"/>
          <w:lang w:val="en"/>
        </w:rPr>
        <w:t xml:space="preserve"> or offensive working </w:t>
      </w:r>
      <w:r w:rsidRPr="00343CBA">
        <w:rPr>
          <w:rStyle w:val="Strong"/>
          <w:rFonts w:ascii="Times New Roman" w:hAnsi="Times New Roman" w:cs="Times New Roman"/>
          <w:b w:val="0"/>
          <w:color w:val="auto"/>
          <w:sz w:val="24"/>
          <w:szCs w:val="24"/>
          <w:lang w:val="en"/>
        </w:rPr>
        <w:t>environment</w:t>
      </w:r>
      <w:r w:rsidRPr="001F37DC">
        <w:rPr>
          <w:rFonts w:ascii="Times New Roman" w:hAnsi="Times New Roman" w:cs="Times New Roman"/>
          <w:color w:val="auto"/>
          <w:sz w:val="24"/>
          <w:szCs w:val="24"/>
          <w:lang w:val="en"/>
        </w:rPr>
        <w:t xml:space="preserve"> that affects the victim's psychological well-being.</w:t>
      </w:r>
    </w:p>
    <w:p w:rsidR="001F37DC" w:rsidRDefault="001F37DC" w:rsidP="00EA612F">
      <w:pPr>
        <w:rPr>
          <w:rFonts w:ascii="Times New Roman" w:hAnsi="Times New Roman" w:cs="Times New Roman"/>
          <w:b/>
          <w:caps/>
          <w:sz w:val="24"/>
          <w:szCs w:val="24"/>
        </w:rPr>
      </w:pPr>
    </w:p>
    <w:p w:rsidR="00EA612F" w:rsidRPr="00313D16" w:rsidRDefault="00C96FA8" w:rsidP="00EA612F">
      <w:pPr>
        <w:rPr>
          <w:rFonts w:ascii="Times New Roman" w:hAnsi="Times New Roman" w:cs="Times New Roman"/>
          <w:i/>
          <w:color w:val="FF0000"/>
          <w:sz w:val="24"/>
          <w:szCs w:val="24"/>
        </w:rPr>
      </w:pPr>
      <w:r>
        <w:rPr>
          <w:rFonts w:ascii="Times New Roman" w:hAnsi="Times New Roman" w:cs="Times New Roman"/>
          <w:b/>
          <w:caps/>
          <w:sz w:val="24"/>
          <w:szCs w:val="24"/>
        </w:rPr>
        <w:t>EPAO</w:t>
      </w:r>
      <w:r w:rsidR="005D23E9">
        <w:rPr>
          <w:rFonts w:ascii="Times New Roman" w:hAnsi="Times New Roman" w:cs="Times New Roman"/>
          <w:b/>
          <w:caps/>
          <w:sz w:val="24"/>
          <w:szCs w:val="24"/>
        </w:rPr>
        <w:t xml:space="preserve"> </w:t>
      </w:r>
      <w:r w:rsidR="00EA612F" w:rsidRPr="00EC3DC8">
        <w:rPr>
          <w:rFonts w:ascii="Times New Roman" w:hAnsi="Times New Roman" w:cs="Times New Roman"/>
          <w:b/>
          <w:caps/>
          <w:sz w:val="24"/>
          <w:szCs w:val="24"/>
        </w:rPr>
        <w:t>Sexual Harassment in the Workplace Policy Violations</w:t>
      </w:r>
      <w:r w:rsidR="00EA612F" w:rsidRPr="00313D16">
        <w:rPr>
          <w:rFonts w:ascii="Times New Roman" w:hAnsi="Times New Roman" w:cs="Times New Roman"/>
          <w:b/>
          <w:sz w:val="24"/>
          <w:szCs w:val="24"/>
        </w:rPr>
        <w:t xml:space="preserve"> </w:t>
      </w:r>
      <w:r w:rsidR="00EA612F" w:rsidRPr="00313D16">
        <w:rPr>
          <w:rFonts w:ascii="Times New Roman" w:hAnsi="Times New Roman" w:cs="Times New Roman"/>
          <w:b/>
          <w:color w:val="FF0000"/>
          <w:sz w:val="24"/>
          <w:szCs w:val="24"/>
        </w:rPr>
        <w:t>(</w:t>
      </w:r>
      <w:r w:rsidR="00EA612F" w:rsidRPr="00313D16">
        <w:rPr>
          <w:rFonts w:ascii="Times New Roman" w:hAnsi="Times New Roman" w:cs="Times New Roman"/>
          <w:b/>
          <w:i/>
          <w:color w:val="FF0000"/>
          <w:sz w:val="24"/>
          <w:szCs w:val="24"/>
        </w:rPr>
        <w:t>taken from LPAO Policy)</w:t>
      </w:r>
    </w:p>
    <w:p w:rsidR="00EA612F" w:rsidRPr="00313D16" w:rsidRDefault="00EA612F" w:rsidP="00EA612F">
      <w:pPr>
        <w:rPr>
          <w:rFonts w:ascii="Times New Roman" w:hAnsi="Times New Roman" w:cs="Times New Roman"/>
          <w:b/>
          <w:sz w:val="24"/>
          <w:szCs w:val="24"/>
        </w:rPr>
      </w:pPr>
    </w:p>
    <w:p w:rsidR="00EA612F" w:rsidRPr="00313D16" w:rsidRDefault="00EA612F" w:rsidP="00313D16">
      <w:pPr>
        <w:pStyle w:val="Default"/>
        <w:spacing w:line="360" w:lineRule="auto"/>
        <w:rPr>
          <w:rFonts w:ascii="Times New Roman" w:hAnsi="Times New Roman" w:cs="Times New Roman"/>
          <w:color w:val="auto"/>
        </w:rPr>
      </w:pPr>
      <w:r w:rsidRPr="00313D16">
        <w:rPr>
          <w:rFonts w:ascii="Times New Roman" w:hAnsi="Times New Roman" w:cs="Times New Roman"/>
          <w:color w:val="auto"/>
        </w:rPr>
        <w:t xml:space="preserve">The following </w:t>
      </w:r>
      <w:r w:rsidR="00EC3DC8">
        <w:rPr>
          <w:rFonts w:ascii="Times New Roman" w:hAnsi="Times New Roman" w:cs="Times New Roman"/>
          <w:color w:val="auto"/>
        </w:rPr>
        <w:t>examples</w:t>
      </w:r>
      <w:r w:rsidRPr="00313D16">
        <w:rPr>
          <w:rFonts w:ascii="Times New Roman" w:hAnsi="Times New Roman" w:cs="Times New Roman"/>
          <w:color w:val="auto"/>
        </w:rPr>
        <w:t xml:space="preserve"> include, but are not limited to, </w:t>
      </w:r>
      <w:r w:rsidR="00EC3DC8">
        <w:rPr>
          <w:rFonts w:ascii="Times New Roman" w:hAnsi="Times New Roman" w:cs="Times New Roman"/>
          <w:color w:val="auto"/>
        </w:rPr>
        <w:t xml:space="preserve">those </w:t>
      </w:r>
      <w:proofErr w:type="gramStart"/>
      <w:r w:rsidR="00EC3DC8">
        <w:rPr>
          <w:rFonts w:ascii="Times New Roman" w:hAnsi="Times New Roman" w:cs="Times New Roman"/>
          <w:color w:val="auto"/>
        </w:rPr>
        <w:t>acts which</w:t>
      </w:r>
      <w:proofErr w:type="gramEnd"/>
      <w:r w:rsidR="00EC3DC8">
        <w:rPr>
          <w:rFonts w:ascii="Times New Roman" w:hAnsi="Times New Roman" w:cs="Times New Roman"/>
          <w:color w:val="auto"/>
        </w:rPr>
        <w:t xml:space="preserve"> would be in</w:t>
      </w:r>
      <w:r w:rsidRPr="00313D16">
        <w:rPr>
          <w:rFonts w:ascii="Times New Roman" w:hAnsi="Times New Roman" w:cs="Times New Roman"/>
          <w:color w:val="auto"/>
        </w:rPr>
        <w:t xml:space="preserve"> violation of the </w:t>
      </w:r>
      <w:r w:rsidR="00C96FA8">
        <w:rPr>
          <w:rFonts w:ascii="Times New Roman" w:hAnsi="Times New Roman" w:cs="Times New Roman"/>
          <w:color w:val="auto"/>
        </w:rPr>
        <w:t>EPA</w:t>
      </w:r>
      <w:r w:rsidRPr="00313D16">
        <w:rPr>
          <w:rFonts w:ascii="Times New Roman" w:hAnsi="Times New Roman" w:cs="Times New Roman"/>
          <w:color w:val="auto"/>
        </w:rPr>
        <w:t xml:space="preserve"> Sexual Harassment in the Workplace Policy:</w:t>
      </w:r>
    </w:p>
    <w:p w:rsidR="00EA612F" w:rsidRPr="00313D16" w:rsidRDefault="00EA612F" w:rsidP="00313D16">
      <w:pPr>
        <w:pStyle w:val="Default"/>
        <w:spacing w:line="360" w:lineRule="auto"/>
        <w:rPr>
          <w:rFonts w:ascii="Times New Roman" w:hAnsi="Times New Roman" w:cs="Times New Roman"/>
          <w:color w:val="auto"/>
        </w:rPr>
      </w:pPr>
    </w:p>
    <w:p w:rsidR="00EA612F" w:rsidRPr="00313D16" w:rsidRDefault="00EA612F" w:rsidP="007033CF">
      <w:pPr>
        <w:pStyle w:val="Default"/>
        <w:numPr>
          <w:ilvl w:val="0"/>
          <w:numId w:val="4"/>
        </w:numPr>
        <w:spacing w:line="360" w:lineRule="auto"/>
        <w:rPr>
          <w:rFonts w:ascii="Times New Roman" w:hAnsi="Times New Roman" w:cs="Times New Roman"/>
          <w:color w:val="auto"/>
        </w:rPr>
      </w:pPr>
      <w:r w:rsidRPr="00313D16">
        <w:rPr>
          <w:rFonts w:ascii="Times New Roman" w:hAnsi="Times New Roman" w:cs="Times New Roman"/>
          <w:color w:val="auto"/>
        </w:rPr>
        <w:t xml:space="preserve">Physical assaults of a sexual nature such as rape, sexual battery, molestation or attempts to commit these assaults and intentional physical conduct that is sexual in nature, such as </w:t>
      </w:r>
      <w:r w:rsidRPr="00313D16">
        <w:rPr>
          <w:rFonts w:ascii="Times New Roman" w:hAnsi="Times New Roman" w:cs="Times New Roman"/>
          <w:color w:val="auto"/>
        </w:rPr>
        <w:lastRenderedPageBreak/>
        <w:t xml:space="preserve">touching, pinching, patting, grabbing, brushing against another employee's body, or poking another employee's body. </w:t>
      </w:r>
    </w:p>
    <w:p w:rsidR="00EA612F" w:rsidRPr="00313D16" w:rsidRDefault="00EA612F" w:rsidP="00313D16">
      <w:pPr>
        <w:pStyle w:val="Default"/>
        <w:numPr>
          <w:ilvl w:val="0"/>
          <w:numId w:val="2"/>
        </w:numPr>
        <w:spacing w:after="18" w:line="360" w:lineRule="auto"/>
        <w:rPr>
          <w:rFonts w:ascii="Times New Roman" w:hAnsi="Times New Roman" w:cs="Times New Roman"/>
          <w:color w:val="auto"/>
        </w:rPr>
      </w:pPr>
      <w:r w:rsidRPr="00313D16">
        <w:rPr>
          <w:rFonts w:ascii="Times New Roman" w:hAnsi="Times New Roman" w:cs="Times New Roman"/>
          <w:color w:val="auto"/>
        </w:rPr>
        <w:t xml:space="preserve">Unwelcome sexual advances, propositions, or other sexual comments, such as sexually oriented gestures, noises, remarks, jokes, or comments about a person's sexuality or sexual experience. </w:t>
      </w:r>
    </w:p>
    <w:p w:rsidR="00EA612F" w:rsidRPr="00313D16" w:rsidRDefault="00EA612F" w:rsidP="00313D16">
      <w:pPr>
        <w:pStyle w:val="Default"/>
        <w:numPr>
          <w:ilvl w:val="0"/>
          <w:numId w:val="2"/>
        </w:numPr>
        <w:spacing w:after="18" w:line="360" w:lineRule="auto"/>
        <w:rPr>
          <w:rFonts w:ascii="Times New Roman" w:hAnsi="Times New Roman" w:cs="Times New Roman"/>
          <w:color w:val="auto"/>
        </w:rPr>
      </w:pPr>
      <w:r w:rsidRPr="00313D16">
        <w:rPr>
          <w:rFonts w:ascii="Times New Roman" w:hAnsi="Times New Roman" w:cs="Times New Roman"/>
          <w:color w:val="auto"/>
        </w:rPr>
        <w:t xml:space="preserve">Preferential treatment or promises of preferential treatment to an employee for submitting to sexual conduct including soliciting or attempting to solicit any employee to engage in sexual activity for compensation or reward. </w:t>
      </w:r>
    </w:p>
    <w:p w:rsidR="00EA612F" w:rsidRPr="00313D16" w:rsidRDefault="00EA612F" w:rsidP="00313D16">
      <w:pPr>
        <w:pStyle w:val="Default"/>
        <w:numPr>
          <w:ilvl w:val="0"/>
          <w:numId w:val="2"/>
        </w:numPr>
        <w:spacing w:after="18" w:line="360" w:lineRule="auto"/>
        <w:rPr>
          <w:rFonts w:ascii="Times New Roman" w:hAnsi="Times New Roman" w:cs="Times New Roman"/>
          <w:color w:val="auto"/>
        </w:rPr>
      </w:pPr>
      <w:r w:rsidRPr="00313D16">
        <w:rPr>
          <w:rFonts w:ascii="Times New Roman" w:hAnsi="Times New Roman" w:cs="Times New Roman"/>
          <w:color w:val="auto"/>
        </w:rPr>
        <w:t xml:space="preserve">Subjecting or threats of subjecting an employee to unwelcome sexual attention or conduct or intentionally making performance of the employee's job more difficult because of that employee's sex. </w:t>
      </w:r>
    </w:p>
    <w:p w:rsidR="00EA612F" w:rsidRPr="00313D16" w:rsidRDefault="00EA612F" w:rsidP="00313D16">
      <w:pPr>
        <w:pStyle w:val="Default"/>
        <w:numPr>
          <w:ilvl w:val="0"/>
          <w:numId w:val="2"/>
        </w:numPr>
        <w:spacing w:after="18" w:line="360" w:lineRule="auto"/>
        <w:rPr>
          <w:rFonts w:ascii="Times New Roman" w:hAnsi="Times New Roman" w:cs="Times New Roman"/>
          <w:color w:val="auto"/>
        </w:rPr>
      </w:pPr>
      <w:r w:rsidRPr="00313D16">
        <w:rPr>
          <w:rFonts w:ascii="Times New Roman" w:hAnsi="Times New Roman" w:cs="Times New Roman"/>
          <w:color w:val="auto"/>
        </w:rPr>
        <w:t xml:space="preserve">Sexual or discriminatory displays or publications anywhere in the </w:t>
      </w:r>
      <w:r w:rsidR="00C96FA8">
        <w:rPr>
          <w:rFonts w:ascii="Times New Roman" w:hAnsi="Times New Roman" w:cs="Times New Roman"/>
          <w:color w:val="auto"/>
        </w:rPr>
        <w:t>EPA</w:t>
      </w:r>
      <w:r w:rsidRPr="00313D16">
        <w:rPr>
          <w:rFonts w:ascii="Times New Roman" w:hAnsi="Times New Roman" w:cs="Times New Roman"/>
          <w:color w:val="auto"/>
        </w:rPr>
        <w:t xml:space="preserve"> workplace by the </w:t>
      </w:r>
      <w:r w:rsidR="00C96FA8">
        <w:rPr>
          <w:rFonts w:ascii="Times New Roman" w:hAnsi="Times New Roman" w:cs="Times New Roman"/>
          <w:color w:val="auto"/>
        </w:rPr>
        <w:t>EPAO</w:t>
      </w:r>
      <w:r w:rsidRPr="00313D16">
        <w:rPr>
          <w:rFonts w:ascii="Times New Roman" w:hAnsi="Times New Roman" w:cs="Times New Roman"/>
          <w:color w:val="auto"/>
        </w:rPr>
        <w:t xml:space="preserve"> employees. </w:t>
      </w:r>
    </w:p>
    <w:p w:rsidR="00EA612F" w:rsidRDefault="00EA612F" w:rsidP="00313D16">
      <w:pPr>
        <w:pStyle w:val="Default"/>
        <w:numPr>
          <w:ilvl w:val="0"/>
          <w:numId w:val="2"/>
        </w:numPr>
        <w:spacing w:line="360" w:lineRule="auto"/>
        <w:rPr>
          <w:rFonts w:ascii="Times New Roman" w:hAnsi="Times New Roman" w:cs="Times New Roman"/>
          <w:color w:val="auto"/>
        </w:rPr>
      </w:pPr>
      <w:r w:rsidRPr="00313D16">
        <w:rPr>
          <w:rFonts w:ascii="Times New Roman" w:hAnsi="Times New Roman" w:cs="Times New Roman"/>
          <w:color w:val="auto"/>
        </w:rPr>
        <w:t xml:space="preserve">Retaliation of any nature for sexual harassment complaints. </w:t>
      </w:r>
    </w:p>
    <w:p w:rsidR="005929F4" w:rsidRPr="00313D16" w:rsidRDefault="005929F4" w:rsidP="005929F4">
      <w:pPr>
        <w:pStyle w:val="Default"/>
        <w:spacing w:line="360" w:lineRule="auto"/>
        <w:rPr>
          <w:rFonts w:ascii="Times New Roman" w:hAnsi="Times New Roman" w:cs="Times New Roman"/>
          <w:color w:val="auto"/>
        </w:rPr>
      </w:pPr>
    </w:p>
    <w:p w:rsidR="005929F4" w:rsidRPr="00EC3DC8" w:rsidRDefault="005D38A4" w:rsidP="005929F4">
      <w:pPr>
        <w:rPr>
          <w:rFonts w:ascii="Times New Roman" w:hAnsi="Times New Roman" w:cs="Times New Roman"/>
          <w:i/>
          <w:caps/>
          <w:color w:val="FF0000"/>
          <w:sz w:val="24"/>
          <w:szCs w:val="24"/>
        </w:rPr>
      </w:pPr>
      <w:r w:rsidRPr="00EC3DC8">
        <w:rPr>
          <w:rFonts w:ascii="Times New Roman" w:hAnsi="Times New Roman" w:cs="Times New Roman"/>
          <w:b/>
          <w:caps/>
          <w:sz w:val="24"/>
          <w:szCs w:val="24"/>
        </w:rPr>
        <w:t xml:space="preserve">Reporting Sexual Harassment at the </w:t>
      </w:r>
      <w:r w:rsidR="00C96FA8">
        <w:rPr>
          <w:rFonts w:ascii="Times New Roman" w:hAnsi="Times New Roman" w:cs="Times New Roman"/>
          <w:b/>
          <w:caps/>
          <w:sz w:val="24"/>
          <w:szCs w:val="24"/>
        </w:rPr>
        <w:t>EVANGELINE PARISH ASSESSOR</w:t>
      </w:r>
    </w:p>
    <w:p w:rsidR="005929F4" w:rsidRDefault="00EF0AE5" w:rsidP="00835725">
      <w:pPr>
        <w:pStyle w:val="Heading3"/>
        <w:spacing w:line="360" w:lineRule="auto"/>
        <w:rPr>
          <w:rFonts w:ascii="Times New Roman" w:hAnsi="Times New Roman" w:cs="Times New Roman"/>
          <w:color w:val="auto"/>
          <w:sz w:val="24"/>
          <w:szCs w:val="24"/>
        </w:rPr>
      </w:pPr>
      <w:r w:rsidRPr="005929F4">
        <w:rPr>
          <w:rFonts w:ascii="Times New Roman" w:hAnsi="Times New Roman" w:cs="Times New Roman"/>
          <w:color w:val="auto"/>
          <w:sz w:val="24"/>
          <w:szCs w:val="24"/>
        </w:rPr>
        <w:t xml:space="preserve">Any </w:t>
      </w:r>
      <w:r w:rsidR="005929F4">
        <w:rPr>
          <w:rFonts w:ascii="Times New Roman" w:hAnsi="Times New Roman" w:cs="Times New Roman"/>
          <w:color w:val="auto"/>
          <w:sz w:val="24"/>
          <w:szCs w:val="24"/>
        </w:rPr>
        <w:t xml:space="preserve">complaint of </w:t>
      </w:r>
      <w:r w:rsidRPr="005929F4">
        <w:rPr>
          <w:rFonts w:ascii="Times New Roman" w:hAnsi="Times New Roman" w:cs="Times New Roman"/>
          <w:color w:val="auto"/>
          <w:sz w:val="24"/>
          <w:szCs w:val="24"/>
        </w:rPr>
        <w:t>sexual harass</w:t>
      </w:r>
      <w:r w:rsidR="005929F4">
        <w:rPr>
          <w:rFonts w:ascii="Times New Roman" w:hAnsi="Times New Roman" w:cs="Times New Roman"/>
          <w:color w:val="auto"/>
          <w:sz w:val="24"/>
          <w:szCs w:val="24"/>
        </w:rPr>
        <w:t>ment</w:t>
      </w:r>
      <w:r w:rsidRPr="005929F4">
        <w:rPr>
          <w:rFonts w:ascii="Times New Roman" w:hAnsi="Times New Roman" w:cs="Times New Roman"/>
          <w:color w:val="auto"/>
          <w:sz w:val="24"/>
          <w:szCs w:val="24"/>
        </w:rPr>
        <w:t xml:space="preserve"> </w:t>
      </w:r>
      <w:proofErr w:type="gramStart"/>
      <w:r w:rsidRPr="005929F4">
        <w:rPr>
          <w:rFonts w:ascii="Times New Roman" w:hAnsi="Times New Roman" w:cs="Times New Roman"/>
          <w:color w:val="auto"/>
          <w:sz w:val="24"/>
          <w:szCs w:val="24"/>
        </w:rPr>
        <w:t xml:space="preserve">should </w:t>
      </w:r>
      <w:r w:rsidR="005929F4">
        <w:rPr>
          <w:rFonts w:ascii="Times New Roman" w:hAnsi="Times New Roman" w:cs="Times New Roman"/>
          <w:color w:val="auto"/>
          <w:sz w:val="24"/>
          <w:szCs w:val="24"/>
        </w:rPr>
        <w:t>be filed</w:t>
      </w:r>
      <w:proofErr w:type="gramEnd"/>
      <w:r w:rsidR="005929F4">
        <w:rPr>
          <w:rFonts w:ascii="Times New Roman" w:hAnsi="Times New Roman" w:cs="Times New Roman"/>
          <w:color w:val="auto"/>
          <w:sz w:val="24"/>
          <w:szCs w:val="24"/>
        </w:rPr>
        <w:t xml:space="preserve"> with</w:t>
      </w:r>
      <w:r w:rsidRPr="005929F4">
        <w:rPr>
          <w:rFonts w:ascii="Times New Roman" w:hAnsi="Times New Roman" w:cs="Times New Roman"/>
          <w:color w:val="auto"/>
          <w:sz w:val="24"/>
          <w:szCs w:val="24"/>
        </w:rPr>
        <w:t xml:space="preserve"> the </w:t>
      </w:r>
      <w:r w:rsidR="00C96FA8">
        <w:rPr>
          <w:rFonts w:ascii="Times New Roman" w:hAnsi="Times New Roman" w:cs="Times New Roman"/>
          <w:color w:val="auto"/>
          <w:sz w:val="24"/>
          <w:szCs w:val="24"/>
        </w:rPr>
        <w:t>Assessor</w:t>
      </w:r>
      <w:r w:rsidRPr="005929F4">
        <w:rPr>
          <w:rFonts w:ascii="Times New Roman" w:hAnsi="Times New Roman" w:cs="Times New Roman"/>
          <w:color w:val="auto"/>
          <w:sz w:val="24"/>
          <w:szCs w:val="24"/>
        </w:rPr>
        <w:t xml:space="preserve">. If </w:t>
      </w:r>
      <w:r w:rsidR="005929F4">
        <w:rPr>
          <w:rFonts w:ascii="Times New Roman" w:hAnsi="Times New Roman" w:cs="Times New Roman"/>
          <w:color w:val="auto"/>
          <w:sz w:val="24"/>
          <w:szCs w:val="24"/>
        </w:rPr>
        <w:t>the co</w:t>
      </w:r>
      <w:r w:rsidRPr="005929F4">
        <w:rPr>
          <w:rFonts w:ascii="Times New Roman" w:hAnsi="Times New Roman" w:cs="Times New Roman"/>
          <w:color w:val="auto"/>
          <w:sz w:val="24"/>
          <w:szCs w:val="24"/>
        </w:rPr>
        <w:t>mplaint</w:t>
      </w:r>
      <w:r w:rsidR="005929F4">
        <w:rPr>
          <w:rFonts w:ascii="Times New Roman" w:hAnsi="Times New Roman" w:cs="Times New Roman"/>
          <w:color w:val="auto"/>
          <w:sz w:val="24"/>
          <w:szCs w:val="24"/>
        </w:rPr>
        <w:t xml:space="preserve"> is</w:t>
      </w:r>
      <w:r w:rsidRPr="005929F4">
        <w:rPr>
          <w:rFonts w:ascii="Times New Roman" w:hAnsi="Times New Roman" w:cs="Times New Roman"/>
          <w:color w:val="auto"/>
          <w:sz w:val="24"/>
          <w:szCs w:val="24"/>
        </w:rPr>
        <w:t xml:space="preserve"> against the </w:t>
      </w:r>
      <w:r w:rsidR="00C96FA8">
        <w:rPr>
          <w:rFonts w:ascii="Times New Roman" w:hAnsi="Times New Roman" w:cs="Times New Roman"/>
          <w:color w:val="auto"/>
          <w:sz w:val="24"/>
          <w:szCs w:val="24"/>
        </w:rPr>
        <w:t>Assessor</w:t>
      </w:r>
      <w:r w:rsidR="005929F4">
        <w:rPr>
          <w:rFonts w:ascii="Times New Roman" w:hAnsi="Times New Roman" w:cs="Times New Roman"/>
          <w:color w:val="auto"/>
          <w:sz w:val="24"/>
          <w:szCs w:val="24"/>
        </w:rPr>
        <w:t xml:space="preserve">, </w:t>
      </w:r>
      <w:r w:rsidR="005929F4" w:rsidRPr="005929F4">
        <w:rPr>
          <w:rFonts w:ascii="Times New Roman" w:hAnsi="Times New Roman" w:cs="Times New Roman"/>
          <w:color w:val="auto"/>
          <w:sz w:val="24"/>
          <w:szCs w:val="24"/>
        </w:rPr>
        <w:t>th</w:t>
      </w:r>
      <w:r w:rsidR="005929F4">
        <w:rPr>
          <w:rFonts w:ascii="Times New Roman" w:hAnsi="Times New Roman" w:cs="Times New Roman"/>
          <w:color w:val="auto"/>
          <w:sz w:val="24"/>
          <w:szCs w:val="24"/>
        </w:rPr>
        <w:t xml:space="preserve">e complaint </w:t>
      </w:r>
      <w:proofErr w:type="gramStart"/>
      <w:r w:rsidR="005929F4">
        <w:rPr>
          <w:rFonts w:ascii="Times New Roman" w:hAnsi="Times New Roman" w:cs="Times New Roman"/>
          <w:color w:val="auto"/>
          <w:sz w:val="24"/>
          <w:szCs w:val="24"/>
        </w:rPr>
        <w:t>should be reported</w:t>
      </w:r>
      <w:proofErr w:type="gramEnd"/>
      <w:r w:rsidR="005929F4">
        <w:rPr>
          <w:rFonts w:ascii="Times New Roman" w:hAnsi="Times New Roman" w:cs="Times New Roman"/>
          <w:color w:val="auto"/>
          <w:sz w:val="24"/>
          <w:szCs w:val="24"/>
        </w:rPr>
        <w:t xml:space="preserve"> </w:t>
      </w:r>
      <w:r w:rsidRPr="005929F4">
        <w:rPr>
          <w:rFonts w:ascii="Times New Roman" w:hAnsi="Times New Roman" w:cs="Times New Roman"/>
          <w:color w:val="auto"/>
          <w:sz w:val="24"/>
          <w:szCs w:val="24"/>
        </w:rPr>
        <w:t xml:space="preserve">directly to the </w:t>
      </w:r>
      <w:r w:rsidR="00C96FA8">
        <w:rPr>
          <w:rFonts w:ascii="Times New Roman" w:hAnsi="Times New Roman" w:cs="Times New Roman"/>
          <w:color w:val="auto"/>
          <w:sz w:val="24"/>
          <w:szCs w:val="24"/>
        </w:rPr>
        <w:t>Louisiana Assessor’s Association</w:t>
      </w:r>
      <w:r w:rsidRPr="005929F4">
        <w:rPr>
          <w:rFonts w:ascii="Times New Roman" w:hAnsi="Times New Roman" w:cs="Times New Roman"/>
          <w:color w:val="auto"/>
          <w:sz w:val="24"/>
          <w:szCs w:val="24"/>
        </w:rPr>
        <w:t xml:space="preserve">. </w:t>
      </w:r>
    </w:p>
    <w:p w:rsidR="005929F4" w:rsidRDefault="005929F4" w:rsidP="00835725">
      <w:pPr>
        <w:pStyle w:val="Heading3"/>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If the complainant feels that the sexual harassment complaint </w:t>
      </w:r>
      <w:r w:rsidRPr="00447DEB">
        <w:rPr>
          <w:rFonts w:ascii="Times New Roman" w:hAnsi="Times New Roman" w:cs="Times New Roman"/>
          <w:color w:val="auto"/>
          <w:sz w:val="24"/>
          <w:szCs w:val="24"/>
        </w:rPr>
        <w:t>was</w:t>
      </w:r>
      <w:r w:rsidR="004C6222" w:rsidRPr="00447DEB">
        <w:rPr>
          <w:rFonts w:ascii="Times New Roman" w:hAnsi="Times New Roman" w:cs="Times New Roman"/>
          <w:color w:val="auto"/>
          <w:sz w:val="24"/>
          <w:szCs w:val="24"/>
        </w:rPr>
        <w:t xml:space="preserve"> or will </w:t>
      </w:r>
      <w:r w:rsidR="00C05BE6" w:rsidRPr="00447DEB">
        <w:rPr>
          <w:rFonts w:ascii="Times New Roman" w:hAnsi="Times New Roman" w:cs="Times New Roman"/>
          <w:color w:val="auto"/>
          <w:sz w:val="24"/>
          <w:szCs w:val="24"/>
        </w:rPr>
        <w:t xml:space="preserve">not </w:t>
      </w:r>
      <w:r w:rsidR="004C6222" w:rsidRPr="00447DEB">
        <w:rPr>
          <w:rFonts w:ascii="Times New Roman" w:hAnsi="Times New Roman" w:cs="Times New Roman"/>
          <w:color w:val="auto"/>
          <w:sz w:val="24"/>
          <w:szCs w:val="24"/>
        </w:rPr>
        <w:t>be</w:t>
      </w:r>
      <w:r>
        <w:rPr>
          <w:rFonts w:ascii="Times New Roman" w:hAnsi="Times New Roman" w:cs="Times New Roman"/>
          <w:color w:val="auto"/>
          <w:sz w:val="24"/>
          <w:szCs w:val="24"/>
        </w:rPr>
        <w:t xml:space="preserve"> handled satisfactorily, the </w:t>
      </w:r>
      <w:r w:rsidR="00CD0B48">
        <w:rPr>
          <w:rFonts w:ascii="Times New Roman" w:hAnsi="Times New Roman" w:cs="Times New Roman"/>
          <w:color w:val="auto"/>
          <w:sz w:val="24"/>
          <w:szCs w:val="24"/>
        </w:rPr>
        <w:t>complainant</w:t>
      </w:r>
      <w:r>
        <w:rPr>
          <w:rFonts w:ascii="Times New Roman" w:hAnsi="Times New Roman" w:cs="Times New Roman"/>
          <w:color w:val="auto"/>
          <w:sz w:val="24"/>
          <w:szCs w:val="24"/>
        </w:rPr>
        <w:t xml:space="preserve"> </w:t>
      </w:r>
      <w:r w:rsidRPr="005929F4">
        <w:rPr>
          <w:rFonts w:ascii="Times New Roman" w:hAnsi="Times New Roman" w:cs="Times New Roman"/>
          <w:color w:val="auto"/>
          <w:sz w:val="24"/>
          <w:szCs w:val="24"/>
        </w:rPr>
        <w:t xml:space="preserve">has the right to </w:t>
      </w:r>
      <w:r w:rsidR="00CD0B48">
        <w:rPr>
          <w:rFonts w:ascii="Times New Roman" w:hAnsi="Times New Roman" w:cs="Times New Roman"/>
          <w:color w:val="auto"/>
          <w:sz w:val="24"/>
          <w:szCs w:val="24"/>
        </w:rPr>
        <w:t>contact</w:t>
      </w:r>
      <w:r w:rsidR="00EC3DC8">
        <w:rPr>
          <w:rFonts w:ascii="Times New Roman" w:hAnsi="Times New Roman" w:cs="Times New Roman"/>
          <w:color w:val="auto"/>
          <w:sz w:val="24"/>
          <w:szCs w:val="24"/>
        </w:rPr>
        <w:t xml:space="preserve"> </w:t>
      </w:r>
      <w:r w:rsidRPr="005929F4">
        <w:rPr>
          <w:rFonts w:ascii="Times New Roman" w:hAnsi="Times New Roman" w:cs="Times New Roman"/>
          <w:color w:val="auto"/>
          <w:sz w:val="24"/>
          <w:szCs w:val="24"/>
        </w:rPr>
        <w:t xml:space="preserve">the </w:t>
      </w:r>
      <w:r w:rsidRPr="00EC3DC8">
        <w:rPr>
          <w:rFonts w:ascii="Times New Roman" w:hAnsi="Times New Roman" w:cs="Times New Roman"/>
          <w:color w:val="auto"/>
          <w:sz w:val="24"/>
          <w:szCs w:val="24"/>
        </w:rPr>
        <w:t xml:space="preserve">local </w:t>
      </w:r>
      <w:r w:rsidRPr="00467AD2">
        <w:rPr>
          <w:rFonts w:ascii="Times New Roman" w:hAnsi="Times New Roman" w:cs="Times New Roman"/>
          <w:b/>
          <w:bCs/>
          <w:color w:val="auto"/>
          <w:sz w:val="24"/>
          <w:szCs w:val="24"/>
        </w:rPr>
        <w:t>Equal Employment Opportunity Commission</w:t>
      </w:r>
      <w:r w:rsidRPr="005929F4">
        <w:rPr>
          <w:rFonts w:ascii="Times New Roman" w:hAnsi="Times New Roman" w:cs="Times New Roman"/>
          <w:b/>
          <w:bCs/>
          <w:color w:val="auto"/>
          <w:sz w:val="24"/>
          <w:szCs w:val="24"/>
        </w:rPr>
        <w:t xml:space="preserve"> </w:t>
      </w:r>
      <w:r w:rsidRPr="005929F4">
        <w:rPr>
          <w:rFonts w:ascii="Times New Roman" w:hAnsi="Times New Roman" w:cs="Times New Roman"/>
          <w:color w:val="auto"/>
          <w:sz w:val="24"/>
          <w:szCs w:val="24"/>
        </w:rPr>
        <w:t>- New Orleans District Office at 500 Poydras St., Suite 800, New Orleans, Louisiana</w:t>
      </w:r>
      <w:r w:rsidRPr="00EC3DC8">
        <w:rPr>
          <w:rFonts w:ascii="Times New Roman" w:hAnsi="Times New Roman" w:cs="Times New Roman"/>
          <w:color w:val="auto"/>
          <w:sz w:val="24"/>
          <w:szCs w:val="24"/>
        </w:rPr>
        <w:t xml:space="preserve">. </w:t>
      </w:r>
      <w:r w:rsidRPr="00EC3DC8">
        <w:rPr>
          <w:rFonts w:ascii="Times New Roman" w:hAnsi="Times New Roman" w:cs="Times New Roman"/>
          <w:bCs/>
          <w:color w:val="auto"/>
          <w:sz w:val="24"/>
          <w:szCs w:val="24"/>
        </w:rPr>
        <w:t xml:space="preserve">Phone: 1-800-669-4000 </w:t>
      </w:r>
      <w:r w:rsidRPr="00EC3DC8">
        <w:rPr>
          <w:rFonts w:ascii="Times New Roman" w:hAnsi="Times New Roman" w:cs="Times New Roman"/>
          <w:color w:val="auto"/>
          <w:sz w:val="24"/>
          <w:szCs w:val="24"/>
        </w:rPr>
        <w:t xml:space="preserve">or </w:t>
      </w:r>
      <w:r w:rsidRPr="00D17A44">
        <w:rPr>
          <w:rFonts w:ascii="Times New Roman" w:hAnsi="Times New Roman" w:cs="Times New Roman"/>
          <w:b/>
          <w:bCs/>
          <w:color w:val="auto"/>
          <w:sz w:val="24"/>
          <w:szCs w:val="24"/>
        </w:rPr>
        <w:t>Louisiana Commission of Human Rights</w:t>
      </w:r>
      <w:r w:rsidRPr="00EC3DC8">
        <w:rPr>
          <w:rFonts w:ascii="Times New Roman" w:hAnsi="Times New Roman" w:cs="Times New Roman"/>
          <w:bCs/>
          <w:color w:val="auto"/>
          <w:sz w:val="24"/>
          <w:szCs w:val="24"/>
        </w:rPr>
        <w:t xml:space="preserve"> at </w:t>
      </w:r>
      <w:r w:rsidRPr="00EC3DC8">
        <w:rPr>
          <w:rFonts w:ascii="Times New Roman" w:hAnsi="Times New Roman" w:cs="Times New Roman"/>
          <w:color w:val="auto"/>
          <w:sz w:val="24"/>
          <w:szCs w:val="24"/>
        </w:rPr>
        <w:t xml:space="preserve">1001 N. 23rd St., Baton Rouge, Louisiana. </w:t>
      </w:r>
      <w:r w:rsidRPr="00EC3DC8">
        <w:rPr>
          <w:rFonts w:ascii="Times New Roman" w:hAnsi="Times New Roman" w:cs="Times New Roman"/>
          <w:bCs/>
          <w:color w:val="auto"/>
          <w:sz w:val="24"/>
          <w:szCs w:val="24"/>
        </w:rPr>
        <w:t>Phone</w:t>
      </w:r>
      <w:r w:rsidR="00EC3DC8">
        <w:rPr>
          <w:rFonts w:ascii="Times New Roman" w:hAnsi="Times New Roman" w:cs="Times New Roman"/>
          <w:bCs/>
          <w:color w:val="auto"/>
          <w:sz w:val="24"/>
          <w:szCs w:val="24"/>
        </w:rPr>
        <w:t xml:space="preserve"> number is </w:t>
      </w:r>
      <w:r w:rsidRPr="00EC3DC8">
        <w:rPr>
          <w:rFonts w:ascii="Times New Roman" w:hAnsi="Times New Roman" w:cs="Times New Roman"/>
          <w:bCs/>
          <w:color w:val="auto"/>
          <w:sz w:val="24"/>
          <w:szCs w:val="24"/>
        </w:rPr>
        <w:t>1-225-342-6969</w:t>
      </w:r>
      <w:r w:rsidRPr="005929F4">
        <w:rPr>
          <w:rFonts w:ascii="Times New Roman" w:hAnsi="Times New Roman" w:cs="Times New Roman"/>
          <w:color w:val="auto"/>
          <w:sz w:val="24"/>
          <w:szCs w:val="24"/>
        </w:rPr>
        <w:t>.</w:t>
      </w:r>
    </w:p>
    <w:p w:rsidR="005A67EF" w:rsidRDefault="005A67EF">
      <w:pPr>
        <w:rPr>
          <w:rFonts w:ascii="Times New Roman" w:eastAsia="Times New Roman" w:hAnsi="Times New Roman" w:cs="Times New Roman"/>
          <w:b/>
          <w:caps/>
          <w:sz w:val="24"/>
          <w:szCs w:val="24"/>
        </w:rPr>
      </w:pPr>
      <w:r>
        <w:rPr>
          <w:rFonts w:ascii="Times New Roman" w:hAnsi="Times New Roman" w:cs="Times New Roman"/>
          <w:b/>
          <w:caps/>
          <w:sz w:val="24"/>
          <w:szCs w:val="24"/>
        </w:rPr>
        <w:br w:type="page"/>
      </w:r>
    </w:p>
    <w:p w:rsidR="00EC5AD4" w:rsidRDefault="00EC5AD4" w:rsidP="00C96FA8">
      <w:pPr>
        <w:pStyle w:val="Heading3"/>
        <w:spacing w:line="360" w:lineRule="auto"/>
        <w:jc w:val="center"/>
        <w:rPr>
          <w:rFonts w:ascii="Times New Roman" w:hAnsi="Times New Roman" w:cs="Times New Roman"/>
          <w:b/>
          <w:caps/>
          <w:color w:val="auto"/>
          <w:sz w:val="24"/>
          <w:szCs w:val="24"/>
        </w:rPr>
      </w:pPr>
    </w:p>
    <w:p w:rsidR="005D38A4" w:rsidRPr="00EC3DC8" w:rsidRDefault="00C96FA8" w:rsidP="00C96FA8">
      <w:pPr>
        <w:pStyle w:val="Heading3"/>
        <w:spacing w:line="360" w:lineRule="auto"/>
        <w:jc w:val="center"/>
        <w:rPr>
          <w:rFonts w:ascii="Times New Roman" w:hAnsi="Times New Roman" w:cs="Times New Roman"/>
          <w:caps/>
          <w:color w:val="auto"/>
          <w:sz w:val="24"/>
          <w:szCs w:val="24"/>
        </w:rPr>
      </w:pPr>
      <w:r>
        <w:rPr>
          <w:rFonts w:ascii="Times New Roman" w:hAnsi="Times New Roman" w:cs="Times New Roman"/>
          <w:b/>
          <w:caps/>
          <w:color w:val="auto"/>
          <w:sz w:val="24"/>
          <w:szCs w:val="24"/>
        </w:rPr>
        <w:t>evangeline parish assessor</w:t>
      </w:r>
      <w:r w:rsidR="00EC5AD4">
        <w:rPr>
          <w:rFonts w:ascii="Times New Roman" w:hAnsi="Times New Roman" w:cs="Times New Roman"/>
          <w:b/>
          <w:caps/>
          <w:color w:val="auto"/>
          <w:sz w:val="24"/>
          <w:szCs w:val="24"/>
        </w:rPr>
        <w:t>’S</w:t>
      </w:r>
      <w:r w:rsidR="005D23E9">
        <w:rPr>
          <w:rFonts w:ascii="Times New Roman" w:hAnsi="Times New Roman" w:cs="Times New Roman"/>
          <w:b/>
          <w:caps/>
          <w:color w:val="auto"/>
          <w:sz w:val="24"/>
          <w:szCs w:val="24"/>
        </w:rPr>
        <w:t xml:space="preserve"> </w:t>
      </w:r>
      <w:r w:rsidR="00EC5AD4">
        <w:rPr>
          <w:rFonts w:ascii="Times New Roman" w:hAnsi="Times New Roman" w:cs="Times New Roman"/>
          <w:b/>
          <w:caps/>
          <w:color w:val="auto"/>
          <w:sz w:val="24"/>
          <w:szCs w:val="24"/>
        </w:rPr>
        <w:t xml:space="preserve">OFFICE </w:t>
      </w:r>
      <w:r w:rsidR="005D38A4" w:rsidRPr="00EC3DC8">
        <w:rPr>
          <w:rFonts w:ascii="Times New Roman" w:hAnsi="Times New Roman" w:cs="Times New Roman"/>
          <w:b/>
          <w:caps/>
          <w:color w:val="auto"/>
          <w:sz w:val="24"/>
          <w:szCs w:val="24"/>
        </w:rPr>
        <w:t>Re</w:t>
      </w:r>
      <w:r w:rsidR="004D4974">
        <w:rPr>
          <w:rFonts w:ascii="Times New Roman" w:hAnsi="Times New Roman" w:cs="Times New Roman"/>
          <w:b/>
          <w:caps/>
          <w:color w:val="auto"/>
          <w:sz w:val="24"/>
          <w:szCs w:val="24"/>
        </w:rPr>
        <w:t>SPONSE TO</w:t>
      </w:r>
      <w:r w:rsidR="003C25AD">
        <w:rPr>
          <w:rFonts w:ascii="Times New Roman" w:hAnsi="Times New Roman" w:cs="Times New Roman"/>
          <w:b/>
          <w:caps/>
          <w:color w:val="auto"/>
          <w:sz w:val="24"/>
          <w:szCs w:val="24"/>
        </w:rPr>
        <w:t>/REMEDY FOR</w:t>
      </w:r>
      <w:r w:rsidR="005D38A4" w:rsidRPr="00EC3DC8">
        <w:rPr>
          <w:rFonts w:ascii="Times New Roman" w:hAnsi="Times New Roman" w:cs="Times New Roman"/>
          <w:b/>
          <w:caps/>
          <w:color w:val="auto"/>
          <w:sz w:val="24"/>
          <w:szCs w:val="24"/>
        </w:rPr>
        <w:t xml:space="preserve"> Sexual Harassment </w:t>
      </w:r>
      <w:r w:rsidR="004D4974">
        <w:rPr>
          <w:rFonts w:ascii="Times New Roman" w:hAnsi="Times New Roman" w:cs="Times New Roman"/>
          <w:b/>
          <w:caps/>
          <w:color w:val="auto"/>
          <w:sz w:val="24"/>
          <w:szCs w:val="24"/>
        </w:rPr>
        <w:t>COMPLAINT</w:t>
      </w:r>
      <w:r w:rsidR="005E4E30">
        <w:rPr>
          <w:rFonts w:ascii="Times New Roman" w:hAnsi="Times New Roman" w:cs="Times New Roman"/>
          <w:b/>
          <w:caps/>
          <w:color w:val="auto"/>
          <w:sz w:val="24"/>
          <w:szCs w:val="24"/>
        </w:rPr>
        <w:t>S</w:t>
      </w:r>
    </w:p>
    <w:p w:rsidR="005D38A4" w:rsidRDefault="005F2CFD" w:rsidP="00835725">
      <w:pPr>
        <w:pStyle w:val="Heading3"/>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When a report of sexual harassment </w:t>
      </w:r>
      <w:proofErr w:type="gramStart"/>
      <w:r>
        <w:rPr>
          <w:rFonts w:ascii="Times New Roman" w:hAnsi="Times New Roman" w:cs="Times New Roman"/>
          <w:color w:val="auto"/>
          <w:sz w:val="24"/>
          <w:szCs w:val="24"/>
        </w:rPr>
        <w:t>is reported</w:t>
      </w:r>
      <w:proofErr w:type="gramEnd"/>
      <w:r>
        <w:rPr>
          <w:rFonts w:ascii="Times New Roman" w:hAnsi="Times New Roman" w:cs="Times New Roman"/>
          <w:color w:val="auto"/>
          <w:sz w:val="24"/>
          <w:szCs w:val="24"/>
        </w:rPr>
        <w:t xml:space="preserve">, the </w:t>
      </w:r>
      <w:r w:rsidR="00C96FA8">
        <w:rPr>
          <w:rFonts w:ascii="Times New Roman" w:hAnsi="Times New Roman" w:cs="Times New Roman"/>
          <w:color w:val="auto"/>
          <w:sz w:val="24"/>
          <w:szCs w:val="24"/>
        </w:rPr>
        <w:t>Assessor</w:t>
      </w:r>
      <w:r>
        <w:rPr>
          <w:rFonts w:ascii="Times New Roman" w:hAnsi="Times New Roman" w:cs="Times New Roman"/>
          <w:color w:val="auto"/>
          <w:sz w:val="24"/>
          <w:szCs w:val="24"/>
        </w:rPr>
        <w:t xml:space="preserve"> will request a written statement from the person filing the complaint. The statement shall include:</w:t>
      </w:r>
    </w:p>
    <w:p w:rsidR="005F2CFD" w:rsidRDefault="005F2CFD" w:rsidP="005F2CFD">
      <w:pPr>
        <w:pStyle w:val="Heading3"/>
        <w:numPr>
          <w:ilvl w:val="0"/>
          <w:numId w:val="3"/>
        </w:numPr>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Person(s) against whom the complaint is filed</w:t>
      </w:r>
    </w:p>
    <w:p w:rsidR="005F2CFD" w:rsidRDefault="005F2CFD" w:rsidP="005F2CFD">
      <w:pPr>
        <w:pStyle w:val="Heading3"/>
        <w:numPr>
          <w:ilvl w:val="0"/>
          <w:numId w:val="3"/>
        </w:numPr>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Specific details regarding the complaint (date, time, location, what was said or done) </w:t>
      </w:r>
    </w:p>
    <w:p w:rsidR="005F2CFD" w:rsidRDefault="005F2CFD" w:rsidP="005F2CFD">
      <w:pPr>
        <w:pStyle w:val="Heading3"/>
        <w:numPr>
          <w:ilvl w:val="0"/>
          <w:numId w:val="3"/>
        </w:numPr>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Any witnesses to the incident or any person(s) made aware of the incident</w:t>
      </w:r>
    </w:p>
    <w:p w:rsidR="005A5EE4" w:rsidRDefault="005A5EE4" w:rsidP="005F2CFD">
      <w:pPr>
        <w:pStyle w:val="Heading3"/>
        <w:numPr>
          <w:ilvl w:val="0"/>
          <w:numId w:val="3"/>
        </w:numPr>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Supporting material (pictures, photos, text messages, etc.)</w:t>
      </w:r>
    </w:p>
    <w:p w:rsidR="005F2CFD" w:rsidRDefault="005F2CFD" w:rsidP="005F2CFD">
      <w:pPr>
        <w:pStyle w:val="Heading3"/>
        <w:numPr>
          <w:ilvl w:val="0"/>
          <w:numId w:val="3"/>
        </w:numPr>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Complainant’s response/reaction</w:t>
      </w:r>
    </w:p>
    <w:p w:rsidR="005A5EE4" w:rsidRDefault="005A5EE4" w:rsidP="005F2CFD">
      <w:pPr>
        <w:pStyle w:val="Heading3"/>
        <w:numPr>
          <w:ilvl w:val="0"/>
          <w:numId w:val="3"/>
        </w:numPr>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Signature and date of the reporting party.</w:t>
      </w:r>
    </w:p>
    <w:p w:rsidR="00E64171" w:rsidRDefault="005A5EE4" w:rsidP="005A5EE4">
      <w:pPr>
        <w:pStyle w:val="Heading3"/>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After the report has been received it will immediately be confidentially investigated. (The </w:t>
      </w:r>
      <w:r w:rsidR="007F3E2A">
        <w:rPr>
          <w:rFonts w:ascii="Times New Roman" w:hAnsi="Times New Roman" w:cs="Times New Roman"/>
          <w:color w:val="auto"/>
          <w:sz w:val="24"/>
          <w:szCs w:val="24"/>
        </w:rPr>
        <w:t>ongoing investigation</w:t>
      </w:r>
      <w:r>
        <w:rPr>
          <w:rFonts w:ascii="Times New Roman" w:hAnsi="Times New Roman" w:cs="Times New Roman"/>
          <w:color w:val="auto"/>
          <w:sz w:val="24"/>
          <w:szCs w:val="24"/>
        </w:rPr>
        <w:t xml:space="preserve"> is not to </w:t>
      </w:r>
      <w:proofErr w:type="gramStart"/>
      <w:r>
        <w:rPr>
          <w:rFonts w:ascii="Times New Roman" w:hAnsi="Times New Roman" w:cs="Times New Roman"/>
          <w:color w:val="auto"/>
          <w:sz w:val="24"/>
          <w:szCs w:val="24"/>
        </w:rPr>
        <w:t>be discussed</w:t>
      </w:r>
      <w:proofErr w:type="gramEnd"/>
      <w:r>
        <w:rPr>
          <w:rFonts w:ascii="Times New Roman" w:hAnsi="Times New Roman" w:cs="Times New Roman"/>
          <w:color w:val="auto"/>
          <w:sz w:val="24"/>
          <w:szCs w:val="24"/>
        </w:rPr>
        <w:t xml:space="preserve"> among </w:t>
      </w:r>
      <w:r w:rsidR="00C96FA8">
        <w:rPr>
          <w:rFonts w:ascii="Times New Roman" w:hAnsi="Times New Roman" w:cs="Times New Roman"/>
          <w:color w:val="auto"/>
          <w:sz w:val="24"/>
          <w:szCs w:val="24"/>
        </w:rPr>
        <w:t>EPAO</w:t>
      </w:r>
      <w:r>
        <w:rPr>
          <w:rFonts w:ascii="Times New Roman" w:hAnsi="Times New Roman" w:cs="Times New Roman"/>
          <w:color w:val="auto"/>
          <w:sz w:val="24"/>
          <w:szCs w:val="24"/>
        </w:rPr>
        <w:t xml:space="preserve"> employees.) </w:t>
      </w:r>
    </w:p>
    <w:p w:rsidR="005A5EE4" w:rsidRDefault="005A5EE4" w:rsidP="005A5EE4">
      <w:pPr>
        <w:pStyle w:val="Heading3"/>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If the investigation reveals that sexual harassment in the workplace occurred, the responsible person(s) will be handled accordingly. </w:t>
      </w:r>
      <w:proofErr w:type="gramStart"/>
      <w:r>
        <w:rPr>
          <w:rFonts w:ascii="Times New Roman" w:hAnsi="Times New Roman" w:cs="Times New Roman"/>
          <w:color w:val="auto"/>
          <w:sz w:val="24"/>
          <w:szCs w:val="24"/>
        </w:rPr>
        <w:t xml:space="preserve">If the responsible party has received Sexual Harassment in the Workplace Training and is aware of the </w:t>
      </w:r>
      <w:r w:rsidR="00C96FA8">
        <w:rPr>
          <w:rFonts w:ascii="Times New Roman" w:hAnsi="Times New Roman" w:cs="Times New Roman"/>
          <w:color w:val="auto"/>
          <w:sz w:val="24"/>
          <w:szCs w:val="24"/>
        </w:rPr>
        <w:t>EPAO</w:t>
      </w:r>
      <w:r>
        <w:rPr>
          <w:rFonts w:ascii="Times New Roman" w:hAnsi="Times New Roman" w:cs="Times New Roman"/>
          <w:color w:val="auto"/>
          <w:sz w:val="24"/>
          <w:szCs w:val="24"/>
        </w:rPr>
        <w:t xml:space="preserve"> Policy,</w:t>
      </w:r>
      <w:proofErr w:type="gramEnd"/>
      <w:r>
        <w:rPr>
          <w:rFonts w:ascii="Times New Roman" w:hAnsi="Times New Roman" w:cs="Times New Roman"/>
          <w:color w:val="auto"/>
          <w:sz w:val="24"/>
          <w:szCs w:val="24"/>
        </w:rPr>
        <w:t xml:space="preserve"> that person will be disciplined. </w:t>
      </w:r>
      <w:r w:rsidR="00C05BE6" w:rsidRPr="00447DEB">
        <w:rPr>
          <w:rFonts w:ascii="Times New Roman" w:hAnsi="Times New Roman" w:cs="Times New Roman"/>
          <w:color w:val="auto"/>
          <w:sz w:val="24"/>
          <w:szCs w:val="24"/>
        </w:rPr>
        <w:t>D</w:t>
      </w:r>
      <w:r w:rsidRPr="00447DEB">
        <w:rPr>
          <w:rFonts w:ascii="Times New Roman" w:hAnsi="Times New Roman" w:cs="Times New Roman"/>
          <w:color w:val="auto"/>
          <w:sz w:val="24"/>
          <w:szCs w:val="24"/>
        </w:rPr>
        <w:t xml:space="preserve">iscipline can </w:t>
      </w:r>
      <w:r w:rsidR="00C05BE6" w:rsidRPr="00447DEB">
        <w:rPr>
          <w:rFonts w:ascii="Times New Roman" w:hAnsi="Times New Roman" w:cs="Times New Roman"/>
          <w:color w:val="auto"/>
          <w:sz w:val="24"/>
          <w:szCs w:val="24"/>
        </w:rPr>
        <w:t xml:space="preserve">be in the form of </w:t>
      </w:r>
      <w:r w:rsidRPr="00447DEB">
        <w:rPr>
          <w:rFonts w:ascii="Times New Roman" w:hAnsi="Times New Roman" w:cs="Times New Roman"/>
          <w:color w:val="auto"/>
          <w:sz w:val="24"/>
          <w:szCs w:val="24"/>
        </w:rPr>
        <w:t xml:space="preserve">a written warning </w:t>
      </w:r>
      <w:r w:rsidR="00C05BE6" w:rsidRPr="00447DEB">
        <w:rPr>
          <w:rFonts w:ascii="Times New Roman" w:hAnsi="Times New Roman" w:cs="Times New Roman"/>
          <w:color w:val="auto"/>
          <w:sz w:val="24"/>
          <w:szCs w:val="24"/>
        </w:rPr>
        <w:t xml:space="preserve">up </w:t>
      </w:r>
      <w:r w:rsidRPr="00447DEB">
        <w:rPr>
          <w:rFonts w:ascii="Times New Roman" w:hAnsi="Times New Roman" w:cs="Times New Roman"/>
          <w:color w:val="auto"/>
          <w:sz w:val="24"/>
          <w:szCs w:val="24"/>
        </w:rPr>
        <w:t>to</w:t>
      </w:r>
      <w:r w:rsidR="00C05BE6" w:rsidRPr="00447DEB">
        <w:rPr>
          <w:rFonts w:ascii="Times New Roman" w:hAnsi="Times New Roman" w:cs="Times New Roman"/>
          <w:color w:val="auto"/>
          <w:sz w:val="24"/>
          <w:szCs w:val="24"/>
        </w:rPr>
        <w:t>,</w:t>
      </w:r>
      <w:r w:rsidRPr="00447DEB">
        <w:rPr>
          <w:rFonts w:ascii="Times New Roman" w:hAnsi="Times New Roman" w:cs="Times New Roman"/>
          <w:color w:val="auto"/>
          <w:sz w:val="24"/>
          <w:szCs w:val="24"/>
        </w:rPr>
        <w:t xml:space="preserve"> </w:t>
      </w:r>
      <w:r w:rsidR="00C05BE6" w:rsidRPr="00447DEB">
        <w:rPr>
          <w:rFonts w:ascii="Times New Roman" w:hAnsi="Times New Roman" w:cs="Times New Roman"/>
          <w:color w:val="auto"/>
          <w:sz w:val="24"/>
          <w:szCs w:val="24"/>
        </w:rPr>
        <w:t xml:space="preserve">and including, </w:t>
      </w:r>
      <w:r w:rsidRPr="00447DEB">
        <w:rPr>
          <w:rFonts w:ascii="Times New Roman" w:hAnsi="Times New Roman" w:cs="Times New Roman"/>
          <w:color w:val="auto"/>
          <w:sz w:val="24"/>
          <w:szCs w:val="24"/>
        </w:rPr>
        <w:t>termination.</w:t>
      </w:r>
    </w:p>
    <w:p w:rsidR="007F3E2A" w:rsidRDefault="007F3E2A" w:rsidP="005A5EE4">
      <w:pPr>
        <w:pStyle w:val="Heading3"/>
        <w:spacing w:line="360" w:lineRule="auto"/>
        <w:rPr>
          <w:rFonts w:ascii="Times New Roman" w:hAnsi="Times New Roman" w:cs="Times New Roman"/>
          <w:color w:val="auto"/>
          <w:sz w:val="24"/>
          <w:szCs w:val="24"/>
        </w:rPr>
      </w:pPr>
      <w:r w:rsidRPr="00E127C6">
        <w:rPr>
          <w:rFonts w:ascii="Times New Roman" w:hAnsi="Times New Roman" w:cs="Times New Roman"/>
          <w:color w:val="auto"/>
          <w:sz w:val="24"/>
          <w:szCs w:val="24"/>
        </w:rPr>
        <w:t>If the responsible party is found not to be aware of the Policy</w:t>
      </w:r>
      <w:r w:rsidR="005A67EF" w:rsidRPr="00E127C6">
        <w:rPr>
          <w:rFonts w:ascii="Times New Roman" w:hAnsi="Times New Roman" w:cs="Times New Roman"/>
          <w:color w:val="auto"/>
          <w:sz w:val="24"/>
          <w:szCs w:val="24"/>
        </w:rPr>
        <w:t xml:space="preserve"> and/or has not had relative</w:t>
      </w:r>
      <w:r w:rsidRPr="00E127C6">
        <w:rPr>
          <w:rFonts w:ascii="Times New Roman" w:hAnsi="Times New Roman" w:cs="Times New Roman"/>
          <w:color w:val="auto"/>
          <w:sz w:val="24"/>
          <w:szCs w:val="24"/>
        </w:rPr>
        <w:t xml:space="preserve"> training</w:t>
      </w:r>
      <w:r w:rsidR="005A67EF" w:rsidRPr="00E127C6">
        <w:rPr>
          <w:rFonts w:ascii="Times New Roman" w:hAnsi="Times New Roman" w:cs="Times New Roman"/>
          <w:color w:val="auto"/>
          <w:sz w:val="24"/>
          <w:szCs w:val="24"/>
        </w:rPr>
        <w:t xml:space="preserve">, detailed discussion of the Policy will be held, training </w:t>
      </w:r>
      <w:r w:rsidRPr="00E127C6">
        <w:rPr>
          <w:rFonts w:ascii="Times New Roman" w:hAnsi="Times New Roman" w:cs="Times New Roman"/>
          <w:color w:val="auto"/>
          <w:sz w:val="24"/>
          <w:szCs w:val="24"/>
        </w:rPr>
        <w:t xml:space="preserve">will be </w:t>
      </w:r>
      <w:r w:rsidR="005A67EF" w:rsidRPr="00E127C6">
        <w:rPr>
          <w:rFonts w:ascii="Times New Roman" w:hAnsi="Times New Roman" w:cs="Times New Roman"/>
          <w:color w:val="auto"/>
          <w:sz w:val="24"/>
          <w:szCs w:val="24"/>
        </w:rPr>
        <w:t>order</w:t>
      </w:r>
      <w:r w:rsidRPr="00E127C6">
        <w:rPr>
          <w:rFonts w:ascii="Times New Roman" w:hAnsi="Times New Roman" w:cs="Times New Roman"/>
          <w:color w:val="auto"/>
          <w:sz w:val="24"/>
          <w:szCs w:val="24"/>
        </w:rPr>
        <w:t>ed immediately, a written warning will be issued, and that person’s employee file will be documented accordingly.</w:t>
      </w:r>
      <w:r>
        <w:rPr>
          <w:rFonts w:ascii="Times New Roman" w:hAnsi="Times New Roman" w:cs="Times New Roman"/>
          <w:color w:val="auto"/>
          <w:sz w:val="24"/>
          <w:szCs w:val="24"/>
        </w:rPr>
        <w:t xml:space="preserve"> </w:t>
      </w:r>
    </w:p>
    <w:p w:rsidR="00E64171" w:rsidRDefault="00E64171" w:rsidP="00E64171">
      <w:pPr>
        <w:pStyle w:val="Heading3"/>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The outcome of the investigation will be reported to the person filing the complaint.</w:t>
      </w:r>
    </w:p>
    <w:p w:rsidR="00E64171" w:rsidRPr="005929F4" w:rsidRDefault="00E64171" w:rsidP="00E64171">
      <w:pPr>
        <w:pStyle w:val="Heading3"/>
        <w:spacing w:line="360" w:lineRule="auto"/>
        <w:rPr>
          <w:rFonts w:ascii="Times New Roman" w:hAnsi="Times New Roman" w:cs="Times New Roman"/>
          <w:color w:val="auto"/>
          <w:sz w:val="24"/>
          <w:szCs w:val="24"/>
        </w:rPr>
      </w:pPr>
      <w:r w:rsidRPr="0021329B">
        <w:rPr>
          <w:rFonts w:ascii="Times New Roman" w:hAnsi="Times New Roman" w:cs="Times New Roman"/>
          <w:b/>
          <w:color w:val="auto"/>
          <w:sz w:val="24"/>
          <w:szCs w:val="24"/>
          <w:u w:val="single"/>
        </w:rPr>
        <w:t xml:space="preserve">Retaliation for filing a report of sexual harassment </w:t>
      </w:r>
      <w:proofErr w:type="gramStart"/>
      <w:r w:rsidR="004B05F1">
        <w:rPr>
          <w:rFonts w:ascii="Times New Roman" w:hAnsi="Times New Roman" w:cs="Times New Roman"/>
          <w:b/>
          <w:color w:val="auto"/>
          <w:sz w:val="24"/>
          <w:szCs w:val="24"/>
          <w:u w:val="single"/>
        </w:rPr>
        <w:t>will</w:t>
      </w:r>
      <w:r w:rsidRPr="0021329B">
        <w:rPr>
          <w:rFonts w:ascii="Times New Roman" w:hAnsi="Times New Roman" w:cs="Times New Roman"/>
          <w:b/>
          <w:color w:val="auto"/>
          <w:sz w:val="24"/>
          <w:szCs w:val="24"/>
          <w:u w:val="single"/>
        </w:rPr>
        <w:t xml:space="preserve"> not be tolerated</w:t>
      </w:r>
      <w:proofErr w:type="gramEnd"/>
      <w:r>
        <w:rPr>
          <w:rFonts w:ascii="Times New Roman" w:hAnsi="Times New Roman" w:cs="Times New Roman"/>
          <w:b/>
          <w:color w:val="auto"/>
          <w:sz w:val="24"/>
          <w:szCs w:val="24"/>
          <w:u w:val="single"/>
        </w:rPr>
        <w:t xml:space="preserve"> at the </w:t>
      </w:r>
      <w:r w:rsidR="00C96FA8">
        <w:rPr>
          <w:rFonts w:ascii="Times New Roman" w:hAnsi="Times New Roman" w:cs="Times New Roman"/>
          <w:b/>
          <w:color w:val="auto"/>
          <w:sz w:val="24"/>
          <w:szCs w:val="24"/>
          <w:u w:val="single"/>
        </w:rPr>
        <w:t>EPAO</w:t>
      </w:r>
      <w:r>
        <w:rPr>
          <w:rFonts w:ascii="Times New Roman" w:hAnsi="Times New Roman" w:cs="Times New Roman"/>
          <w:color w:val="auto"/>
          <w:sz w:val="24"/>
          <w:szCs w:val="24"/>
        </w:rPr>
        <w:t>. If the complainant feels that he/she is being retaliated against because of the report of sexual harassment</w:t>
      </w:r>
      <w:r w:rsidRPr="00E127C6">
        <w:rPr>
          <w:rFonts w:ascii="Times New Roman" w:hAnsi="Times New Roman" w:cs="Times New Roman"/>
          <w:color w:val="auto"/>
          <w:sz w:val="24"/>
          <w:szCs w:val="24"/>
        </w:rPr>
        <w:t>, such retaliation should be reported immediately</w:t>
      </w:r>
      <w:r>
        <w:rPr>
          <w:rFonts w:ascii="Times New Roman" w:hAnsi="Times New Roman" w:cs="Times New Roman"/>
          <w:color w:val="auto"/>
          <w:sz w:val="24"/>
          <w:szCs w:val="24"/>
        </w:rPr>
        <w:t xml:space="preserve">. </w:t>
      </w:r>
    </w:p>
    <w:p w:rsidR="004B05F1" w:rsidRDefault="004B05F1">
      <w:pPr>
        <w:rPr>
          <w:rFonts w:ascii="Times New Roman" w:eastAsia="Times New Roman" w:hAnsi="Times New Roman" w:cs="Times New Roman"/>
          <w:b/>
          <w:caps/>
          <w:sz w:val="24"/>
          <w:szCs w:val="24"/>
        </w:rPr>
      </w:pPr>
      <w:r>
        <w:rPr>
          <w:rFonts w:ascii="Times New Roman" w:hAnsi="Times New Roman" w:cs="Times New Roman"/>
          <w:b/>
          <w:caps/>
          <w:sz w:val="24"/>
          <w:szCs w:val="24"/>
        </w:rPr>
        <w:br w:type="page"/>
      </w:r>
    </w:p>
    <w:p w:rsidR="005D38A4" w:rsidRPr="00EC3DC8" w:rsidRDefault="00C96FA8" w:rsidP="00C96FA8">
      <w:pPr>
        <w:pStyle w:val="Heading3"/>
        <w:spacing w:line="360" w:lineRule="auto"/>
        <w:jc w:val="center"/>
        <w:rPr>
          <w:rFonts w:ascii="Times New Roman" w:hAnsi="Times New Roman" w:cs="Times New Roman"/>
          <w:caps/>
          <w:color w:val="auto"/>
          <w:sz w:val="24"/>
          <w:szCs w:val="24"/>
          <w:u w:val="single"/>
        </w:rPr>
      </w:pPr>
      <w:r>
        <w:rPr>
          <w:rFonts w:ascii="Times New Roman" w:hAnsi="Times New Roman" w:cs="Times New Roman"/>
          <w:b/>
          <w:caps/>
          <w:color w:val="auto"/>
          <w:sz w:val="24"/>
          <w:szCs w:val="24"/>
        </w:rPr>
        <w:lastRenderedPageBreak/>
        <w:t>Evangeline parish assessor</w:t>
      </w:r>
      <w:r w:rsidR="00EC5AD4">
        <w:rPr>
          <w:rFonts w:ascii="Times New Roman" w:hAnsi="Times New Roman" w:cs="Times New Roman"/>
          <w:b/>
          <w:caps/>
          <w:color w:val="auto"/>
          <w:sz w:val="24"/>
          <w:szCs w:val="24"/>
        </w:rPr>
        <w:t>’S OFFICE</w:t>
      </w:r>
      <w:bookmarkStart w:id="0" w:name="_GoBack"/>
      <w:bookmarkEnd w:id="0"/>
      <w:r w:rsidR="005D23E9">
        <w:rPr>
          <w:rFonts w:ascii="Times New Roman" w:hAnsi="Times New Roman" w:cs="Times New Roman"/>
          <w:b/>
          <w:caps/>
          <w:color w:val="auto"/>
          <w:sz w:val="24"/>
          <w:szCs w:val="24"/>
        </w:rPr>
        <w:t xml:space="preserve"> </w:t>
      </w:r>
      <w:r w:rsidR="005D38A4" w:rsidRPr="00EC3DC8">
        <w:rPr>
          <w:rFonts w:ascii="Times New Roman" w:hAnsi="Times New Roman" w:cs="Times New Roman"/>
          <w:b/>
          <w:caps/>
          <w:color w:val="auto"/>
          <w:sz w:val="24"/>
          <w:szCs w:val="24"/>
        </w:rPr>
        <w:t>Sexual Harassment Training for Employees</w:t>
      </w:r>
    </w:p>
    <w:p w:rsidR="005D38A4" w:rsidRPr="00313D16" w:rsidRDefault="007345CE" w:rsidP="00835725">
      <w:pPr>
        <w:pStyle w:val="Heading3"/>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Annual mandatory sexual harassment in the workplace training will be required of all </w:t>
      </w:r>
      <w:r w:rsidR="00C96FA8">
        <w:rPr>
          <w:rFonts w:ascii="Times New Roman" w:hAnsi="Times New Roman" w:cs="Times New Roman"/>
          <w:color w:val="auto"/>
          <w:sz w:val="24"/>
          <w:szCs w:val="24"/>
        </w:rPr>
        <w:t>EPAO</w:t>
      </w:r>
      <w:r>
        <w:rPr>
          <w:rFonts w:ascii="Times New Roman" w:hAnsi="Times New Roman" w:cs="Times New Roman"/>
          <w:color w:val="auto"/>
          <w:sz w:val="24"/>
          <w:szCs w:val="24"/>
        </w:rPr>
        <w:t xml:space="preserve"> employees. The training will be web-based and/or inhouse by a subject matter expert. Record of completion of the training </w:t>
      </w:r>
      <w:proofErr w:type="gramStart"/>
      <w:r>
        <w:rPr>
          <w:rFonts w:ascii="Times New Roman" w:hAnsi="Times New Roman" w:cs="Times New Roman"/>
          <w:color w:val="auto"/>
          <w:sz w:val="24"/>
          <w:szCs w:val="24"/>
        </w:rPr>
        <w:t>will be maintained</w:t>
      </w:r>
      <w:proofErr w:type="gramEnd"/>
      <w:r>
        <w:rPr>
          <w:rFonts w:ascii="Times New Roman" w:hAnsi="Times New Roman" w:cs="Times New Roman"/>
          <w:color w:val="auto"/>
          <w:sz w:val="24"/>
          <w:szCs w:val="24"/>
        </w:rPr>
        <w:t xml:space="preserve"> at the </w:t>
      </w:r>
      <w:r w:rsidR="00C96FA8">
        <w:rPr>
          <w:rFonts w:ascii="Times New Roman" w:hAnsi="Times New Roman" w:cs="Times New Roman"/>
          <w:color w:val="auto"/>
          <w:sz w:val="24"/>
          <w:szCs w:val="24"/>
        </w:rPr>
        <w:t>EPAO</w:t>
      </w:r>
      <w:r>
        <w:rPr>
          <w:rFonts w:ascii="Times New Roman" w:hAnsi="Times New Roman" w:cs="Times New Roman"/>
          <w:color w:val="auto"/>
          <w:sz w:val="24"/>
          <w:szCs w:val="24"/>
        </w:rPr>
        <w:t xml:space="preserve"> Office.</w:t>
      </w:r>
    </w:p>
    <w:p w:rsidR="007033CF" w:rsidRDefault="007033CF">
      <w:pPr>
        <w:rPr>
          <w:rFonts w:ascii="Times New Roman" w:hAnsi="Times New Roman" w:cs="Times New Roman"/>
          <w:b/>
          <w:sz w:val="24"/>
          <w:szCs w:val="24"/>
        </w:rPr>
      </w:pPr>
    </w:p>
    <w:p w:rsidR="004D4974" w:rsidRDefault="004D4974" w:rsidP="00D76CC5">
      <w:pPr>
        <w:spacing w:line="360" w:lineRule="auto"/>
        <w:rPr>
          <w:rFonts w:ascii="Times New Roman" w:hAnsi="Times New Roman" w:cs="Times New Roman"/>
          <w:sz w:val="24"/>
          <w:szCs w:val="24"/>
        </w:rPr>
      </w:pPr>
      <w:r w:rsidRPr="004D4974">
        <w:rPr>
          <w:rFonts w:ascii="Times New Roman" w:hAnsi="Times New Roman" w:cs="Times New Roman"/>
          <w:b/>
          <w:sz w:val="24"/>
          <w:szCs w:val="24"/>
        </w:rPr>
        <w:t>REFERENCES</w:t>
      </w:r>
      <w:r>
        <w:rPr>
          <w:rFonts w:ascii="Times New Roman" w:hAnsi="Times New Roman" w:cs="Times New Roman"/>
          <w:sz w:val="24"/>
          <w:szCs w:val="24"/>
        </w:rPr>
        <w:t>:</w:t>
      </w:r>
    </w:p>
    <w:p w:rsidR="004D4974" w:rsidRDefault="004D4974" w:rsidP="00D76CC5">
      <w:pPr>
        <w:spacing w:line="360" w:lineRule="auto"/>
        <w:rPr>
          <w:rFonts w:ascii="Times New Roman" w:hAnsi="Times New Roman" w:cs="Times New Roman"/>
          <w:sz w:val="24"/>
          <w:szCs w:val="24"/>
        </w:rPr>
      </w:pPr>
      <w:r>
        <w:rPr>
          <w:rFonts w:ascii="Times New Roman" w:hAnsi="Times New Roman" w:cs="Times New Roman"/>
          <w:sz w:val="24"/>
          <w:szCs w:val="24"/>
        </w:rPr>
        <w:t>Lafourche Parish Assessor’s Office Sexual Harassment Policy</w:t>
      </w:r>
    </w:p>
    <w:p w:rsidR="004D4974" w:rsidRDefault="004D4974" w:rsidP="00D76CC5">
      <w:pPr>
        <w:spacing w:line="360" w:lineRule="auto"/>
        <w:rPr>
          <w:rFonts w:ascii="Times New Roman" w:hAnsi="Times New Roman" w:cs="Times New Roman"/>
          <w:sz w:val="24"/>
          <w:szCs w:val="24"/>
        </w:rPr>
      </w:pPr>
      <w:r>
        <w:rPr>
          <w:rFonts w:ascii="Times New Roman" w:hAnsi="Times New Roman" w:cs="Times New Roman"/>
          <w:sz w:val="24"/>
          <w:szCs w:val="24"/>
        </w:rPr>
        <w:t>U.S. Equal Employment Opportunity Commission (EEOC)</w:t>
      </w:r>
    </w:p>
    <w:p w:rsidR="004D4974" w:rsidRDefault="00BE5B7C" w:rsidP="00D76CC5">
      <w:pPr>
        <w:spacing w:line="360" w:lineRule="auto"/>
        <w:rPr>
          <w:rFonts w:ascii="Times New Roman" w:hAnsi="Times New Roman" w:cs="Times New Roman"/>
          <w:sz w:val="24"/>
          <w:szCs w:val="24"/>
        </w:rPr>
      </w:pPr>
      <w:hyperlink r:id="rId10" w:history="1">
        <w:r w:rsidR="004D4974" w:rsidRPr="00036048">
          <w:rPr>
            <w:rStyle w:val="Hyperlink"/>
            <w:rFonts w:ascii="Times New Roman" w:hAnsi="Times New Roman" w:cs="Times New Roman"/>
            <w:sz w:val="24"/>
            <w:szCs w:val="24"/>
          </w:rPr>
          <w:t>www.meriam-webster.com</w:t>
        </w:r>
      </w:hyperlink>
    </w:p>
    <w:p w:rsidR="004D4974" w:rsidRDefault="00BE5B7C" w:rsidP="00D76CC5">
      <w:pPr>
        <w:spacing w:line="360" w:lineRule="auto"/>
        <w:rPr>
          <w:rFonts w:ascii="Times New Roman" w:hAnsi="Times New Roman" w:cs="Times New Roman"/>
          <w:sz w:val="24"/>
          <w:szCs w:val="24"/>
        </w:rPr>
      </w:pPr>
      <w:hyperlink r:id="rId11" w:history="1">
        <w:r w:rsidR="004D4974" w:rsidRPr="00036048">
          <w:rPr>
            <w:rStyle w:val="Hyperlink"/>
            <w:rFonts w:ascii="Times New Roman" w:hAnsi="Times New Roman" w:cs="Times New Roman"/>
            <w:sz w:val="24"/>
            <w:szCs w:val="24"/>
          </w:rPr>
          <w:t>https://i-sight.com/resources/quid-pro-quo-sexual-harassment/</w:t>
        </w:r>
      </w:hyperlink>
    </w:p>
    <w:p w:rsidR="004D4974" w:rsidRDefault="004D4974" w:rsidP="00D76CC5">
      <w:pPr>
        <w:spacing w:line="360" w:lineRule="auto"/>
        <w:rPr>
          <w:rFonts w:ascii="Times New Roman" w:hAnsi="Times New Roman" w:cs="Times New Roman"/>
          <w:sz w:val="24"/>
          <w:szCs w:val="24"/>
        </w:rPr>
      </w:pPr>
    </w:p>
    <w:p w:rsidR="004D4974" w:rsidRPr="00313D16" w:rsidRDefault="004D4974" w:rsidP="00D76CC5">
      <w:pPr>
        <w:spacing w:line="360" w:lineRule="auto"/>
        <w:rPr>
          <w:rFonts w:ascii="Times New Roman" w:hAnsi="Times New Roman" w:cs="Times New Roman"/>
          <w:sz w:val="24"/>
          <w:szCs w:val="24"/>
        </w:rPr>
      </w:pPr>
    </w:p>
    <w:sectPr w:rsidR="004D4974" w:rsidRPr="00313D16">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B7C" w:rsidRDefault="00BE5B7C" w:rsidP="00F57AF9">
      <w:r>
        <w:separator/>
      </w:r>
    </w:p>
  </w:endnote>
  <w:endnote w:type="continuationSeparator" w:id="0">
    <w:p w:rsidR="00BE5B7C" w:rsidRDefault="00BE5B7C" w:rsidP="00F57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3359300"/>
      <w:docPartObj>
        <w:docPartGallery w:val="Page Numbers (Bottom of Page)"/>
        <w:docPartUnique/>
      </w:docPartObj>
    </w:sdtPr>
    <w:sdtEndPr>
      <w:rPr>
        <w:rFonts w:ascii="Times New Roman" w:hAnsi="Times New Roman"/>
        <w:noProof/>
        <w:sz w:val="24"/>
      </w:rPr>
    </w:sdtEndPr>
    <w:sdtContent>
      <w:p w:rsidR="00F57AF9" w:rsidRPr="00F57AF9" w:rsidRDefault="00F57AF9">
        <w:pPr>
          <w:pStyle w:val="Footer"/>
          <w:jc w:val="center"/>
          <w:rPr>
            <w:rFonts w:ascii="Times New Roman" w:hAnsi="Times New Roman"/>
            <w:sz w:val="24"/>
          </w:rPr>
        </w:pPr>
        <w:r w:rsidRPr="00F57AF9">
          <w:rPr>
            <w:rFonts w:ascii="Times New Roman" w:hAnsi="Times New Roman"/>
            <w:sz w:val="24"/>
          </w:rPr>
          <w:fldChar w:fldCharType="begin"/>
        </w:r>
        <w:r w:rsidRPr="00F57AF9">
          <w:rPr>
            <w:rFonts w:ascii="Times New Roman" w:hAnsi="Times New Roman"/>
            <w:sz w:val="24"/>
          </w:rPr>
          <w:instrText xml:space="preserve"> PAGE   \* MERGEFORMAT </w:instrText>
        </w:r>
        <w:r w:rsidRPr="00F57AF9">
          <w:rPr>
            <w:rFonts w:ascii="Times New Roman" w:hAnsi="Times New Roman"/>
            <w:sz w:val="24"/>
          </w:rPr>
          <w:fldChar w:fldCharType="separate"/>
        </w:r>
        <w:r w:rsidR="00EC5AD4">
          <w:rPr>
            <w:rFonts w:ascii="Times New Roman" w:hAnsi="Times New Roman"/>
            <w:noProof/>
            <w:sz w:val="24"/>
          </w:rPr>
          <w:t>2</w:t>
        </w:r>
        <w:r w:rsidRPr="00F57AF9">
          <w:rPr>
            <w:rFonts w:ascii="Times New Roman" w:hAnsi="Times New Roman"/>
            <w:noProof/>
            <w:sz w:val="24"/>
          </w:rPr>
          <w:fldChar w:fldCharType="end"/>
        </w:r>
      </w:p>
    </w:sdtContent>
  </w:sdt>
  <w:p w:rsidR="00F57AF9" w:rsidRDefault="00F57A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B7C" w:rsidRDefault="00BE5B7C" w:rsidP="00F57AF9">
      <w:r>
        <w:separator/>
      </w:r>
    </w:p>
  </w:footnote>
  <w:footnote w:type="continuationSeparator" w:id="0">
    <w:p w:rsidR="00BE5B7C" w:rsidRDefault="00BE5B7C" w:rsidP="00F57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725" w:rsidRPr="00827CA8" w:rsidRDefault="00C96FA8" w:rsidP="00835725">
    <w:pPr>
      <w:jc w:val="center"/>
      <w:rPr>
        <w:rFonts w:ascii="Times New Roman" w:hAnsi="Times New Roman" w:cs="Times New Roman"/>
        <w:b/>
        <w:sz w:val="24"/>
        <w:szCs w:val="24"/>
      </w:rPr>
    </w:pPr>
    <w:r>
      <w:rPr>
        <w:rFonts w:ascii="Times New Roman" w:hAnsi="Times New Roman" w:cs="Times New Roman"/>
        <w:b/>
        <w:sz w:val="24"/>
        <w:szCs w:val="24"/>
      </w:rPr>
      <w:t>EVANGELINE PARISH ASSESSOR’S OFFICE</w:t>
    </w:r>
  </w:p>
  <w:p w:rsidR="00835725" w:rsidRDefault="00835725" w:rsidP="00835725">
    <w:pPr>
      <w:pStyle w:val="Header"/>
      <w:jc w:val="center"/>
    </w:pPr>
    <w:r>
      <w:rPr>
        <w:rFonts w:ascii="Times New Roman" w:hAnsi="Times New Roman" w:cs="Times New Roman"/>
        <w:b/>
        <w:sz w:val="24"/>
        <w:szCs w:val="24"/>
      </w:rPr>
      <w:t xml:space="preserve">SEXUAL </w:t>
    </w:r>
    <w:r w:rsidRPr="00827CA8">
      <w:rPr>
        <w:rFonts w:ascii="Times New Roman" w:hAnsi="Times New Roman" w:cs="Times New Roman"/>
        <w:b/>
        <w:sz w:val="24"/>
        <w:szCs w:val="24"/>
      </w:rPr>
      <w:t>HARASSMENT IN THE WORKPLACE POLICY</w:t>
    </w:r>
  </w:p>
  <w:p w:rsidR="00835725" w:rsidRDefault="008357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536A3"/>
    <w:multiLevelType w:val="hybridMultilevel"/>
    <w:tmpl w:val="A0848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127E93"/>
    <w:multiLevelType w:val="hybridMultilevel"/>
    <w:tmpl w:val="4EA2F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AC3E44"/>
    <w:multiLevelType w:val="hybridMultilevel"/>
    <w:tmpl w:val="003A0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0F3886"/>
    <w:multiLevelType w:val="hybridMultilevel"/>
    <w:tmpl w:val="4A923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CA8"/>
    <w:rsid w:val="000B0B2D"/>
    <w:rsid w:val="001F37DC"/>
    <w:rsid w:val="002023A9"/>
    <w:rsid w:val="0021329B"/>
    <w:rsid w:val="00313D16"/>
    <w:rsid w:val="00320637"/>
    <w:rsid w:val="00343CBA"/>
    <w:rsid w:val="003C25AD"/>
    <w:rsid w:val="003C4D46"/>
    <w:rsid w:val="00407E53"/>
    <w:rsid w:val="00447DEB"/>
    <w:rsid w:val="00455F94"/>
    <w:rsid w:val="00467AD2"/>
    <w:rsid w:val="00477ACB"/>
    <w:rsid w:val="004B05F1"/>
    <w:rsid w:val="004C6222"/>
    <w:rsid w:val="004D4974"/>
    <w:rsid w:val="005929F4"/>
    <w:rsid w:val="005A5EE4"/>
    <w:rsid w:val="005A67EF"/>
    <w:rsid w:val="005D23E9"/>
    <w:rsid w:val="005D38A4"/>
    <w:rsid w:val="005E4E30"/>
    <w:rsid w:val="005F2CFD"/>
    <w:rsid w:val="006339FB"/>
    <w:rsid w:val="006E67EF"/>
    <w:rsid w:val="007033CF"/>
    <w:rsid w:val="007345CE"/>
    <w:rsid w:val="007F3E2A"/>
    <w:rsid w:val="00805B38"/>
    <w:rsid w:val="00827CA8"/>
    <w:rsid w:val="00835725"/>
    <w:rsid w:val="008F596D"/>
    <w:rsid w:val="009103C1"/>
    <w:rsid w:val="009857CF"/>
    <w:rsid w:val="009E0B7C"/>
    <w:rsid w:val="00A319AA"/>
    <w:rsid w:val="00AF28F0"/>
    <w:rsid w:val="00BA0F36"/>
    <w:rsid w:val="00BE5B7C"/>
    <w:rsid w:val="00C05BE6"/>
    <w:rsid w:val="00C96652"/>
    <w:rsid w:val="00C96FA8"/>
    <w:rsid w:val="00CD0B48"/>
    <w:rsid w:val="00D17A44"/>
    <w:rsid w:val="00D76CC5"/>
    <w:rsid w:val="00DD4E9C"/>
    <w:rsid w:val="00E127C6"/>
    <w:rsid w:val="00E1788D"/>
    <w:rsid w:val="00E27B83"/>
    <w:rsid w:val="00E36D7B"/>
    <w:rsid w:val="00E64171"/>
    <w:rsid w:val="00EA612F"/>
    <w:rsid w:val="00EC3DC8"/>
    <w:rsid w:val="00EC5AD4"/>
    <w:rsid w:val="00EC7B40"/>
    <w:rsid w:val="00EF0AE5"/>
    <w:rsid w:val="00F408FF"/>
    <w:rsid w:val="00F57AF9"/>
    <w:rsid w:val="00F81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68E08"/>
  <w15:chartTrackingRefBased/>
  <w15:docId w15:val="{B14833B3-2B2E-478D-8E5E-B1467C0A0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57AF9"/>
    <w:pPr>
      <w:spacing w:before="100" w:beforeAutospacing="1" w:after="100" w:afterAutospacing="1"/>
      <w:outlineLvl w:val="2"/>
    </w:pPr>
    <w:rPr>
      <w:rFonts w:ascii="Arial" w:eastAsia="Times New Roman" w:hAnsi="Arial" w:cs="Arial"/>
      <w:color w:val="00006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F36"/>
    <w:pPr>
      <w:ind w:left="720"/>
      <w:contextualSpacing/>
    </w:pPr>
  </w:style>
  <w:style w:type="character" w:styleId="Strong">
    <w:name w:val="Strong"/>
    <w:basedOn w:val="DefaultParagraphFont"/>
    <w:uiPriority w:val="22"/>
    <w:qFormat/>
    <w:rsid w:val="00320637"/>
    <w:rPr>
      <w:b/>
      <w:bCs/>
    </w:rPr>
  </w:style>
  <w:style w:type="character" w:styleId="Hyperlink">
    <w:name w:val="Hyperlink"/>
    <w:basedOn w:val="DefaultParagraphFont"/>
    <w:uiPriority w:val="99"/>
    <w:unhideWhenUsed/>
    <w:rsid w:val="00F57AF9"/>
    <w:rPr>
      <w:color w:val="0563C1" w:themeColor="hyperlink"/>
      <w:u w:val="single"/>
    </w:rPr>
  </w:style>
  <w:style w:type="character" w:customStyle="1" w:styleId="UnresolvedMention">
    <w:name w:val="Unresolved Mention"/>
    <w:basedOn w:val="DefaultParagraphFont"/>
    <w:uiPriority w:val="99"/>
    <w:semiHidden/>
    <w:unhideWhenUsed/>
    <w:rsid w:val="00F57AF9"/>
    <w:rPr>
      <w:color w:val="605E5C"/>
      <w:shd w:val="clear" w:color="auto" w:fill="E1DFDD"/>
    </w:rPr>
  </w:style>
  <w:style w:type="paragraph" w:styleId="Header">
    <w:name w:val="header"/>
    <w:basedOn w:val="Normal"/>
    <w:link w:val="HeaderChar"/>
    <w:uiPriority w:val="99"/>
    <w:unhideWhenUsed/>
    <w:rsid w:val="00F57AF9"/>
    <w:pPr>
      <w:tabs>
        <w:tab w:val="center" w:pos="4680"/>
        <w:tab w:val="right" w:pos="9360"/>
      </w:tabs>
    </w:pPr>
  </w:style>
  <w:style w:type="character" w:customStyle="1" w:styleId="HeaderChar">
    <w:name w:val="Header Char"/>
    <w:basedOn w:val="DefaultParagraphFont"/>
    <w:link w:val="Header"/>
    <w:uiPriority w:val="99"/>
    <w:rsid w:val="00F57AF9"/>
  </w:style>
  <w:style w:type="paragraph" w:styleId="Footer">
    <w:name w:val="footer"/>
    <w:basedOn w:val="Normal"/>
    <w:link w:val="FooterChar"/>
    <w:uiPriority w:val="99"/>
    <w:unhideWhenUsed/>
    <w:rsid w:val="00F57AF9"/>
    <w:pPr>
      <w:tabs>
        <w:tab w:val="center" w:pos="4680"/>
        <w:tab w:val="right" w:pos="9360"/>
      </w:tabs>
    </w:pPr>
  </w:style>
  <w:style w:type="character" w:customStyle="1" w:styleId="FooterChar">
    <w:name w:val="Footer Char"/>
    <w:basedOn w:val="DefaultParagraphFont"/>
    <w:link w:val="Footer"/>
    <w:uiPriority w:val="99"/>
    <w:rsid w:val="00F57AF9"/>
  </w:style>
  <w:style w:type="character" w:customStyle="1" w:styleId="Heading3Char">
    <w:name w:val="Heading 3 Char"/>
    <w:basedOn w:val="DefaultParagraphFont"/>
    <w:link w:val="Heading3"/>
    <w:uiPriority w:val="9"/>
    <w:rsid w:val="00F57AF9"/>
    <w:rPr>
      <w:rFonts w:ascii="Arial" w:eastAsia="Times New Roman" w:hAnsi="Arial" w:cs="Arial"/>
      <w:color w:val="000066"/>
      <w:sz w:val="27"/>
      <w:szCs w:val="27"/>
    </w:rPr>
  </w:style>
  <w:style w:type="paragraph" w:styleId="NormalWeb">
    <w:name w:val="Normal (Web)"/>
    <w:basedOn w:val="Normal"/>
    <w:uiPriority w:val="99"/>
    <w:semiHidden/>
    <w:unhideWhenUsed/>
    <w:rsid w:val="00F57AF9"/>
    <w:pPr>
      <w:spacing w:before="100" w:beforeAutospacing="1" w:after="100" w:afterAutospacing="1"/>
    </w:pPr>
    <w:rPr>
      <w:rFonts w:ascii="Times New Roman" w:eastAsia="Times New Roman" w:hAnsi="Times New Roman" w:cs="Times New Roman"/>
      <w:color w:val="000000"/>
      <w:sz w:val="24"/>
      <w:szCs w:val="24"/>
    </w:rPr>
  </w:style>
  <w:style w:type="character" w:styleId="HTMLAcronym">
    <w:name w:val="HTML Acronym"/>
    <w:basedOn w:val="DefaultParagraphFont"/>
    <w:uiPriority w:val="99"/>
    <w:semiHidden/>
    <w:unhideWhenUsed/>
    <w:rsid w:val="00F57AF9"/>
  </w:style>
  <w:style w:type="paragraph" w:customStyle="1" w:styleId="Default">
    <w:name w:val="Default"/>
    <w:rsid w:val="00EA612F"/>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C5A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A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714729">
      <w:bodyDiv w:val="1"/>
      <w:marLeft w:val="0"/>
      <w:marRight w:val="0"/>
      <w:marTop w:val="240"/>
      <w:marBottom w:val="0"/>
      <w:divBdr>
        <w:top w:val="none" w:sz="0" w:space="0" w:color="auto"/>
        <w:left w:val="none" w:sz="0" w:space="0" w:color="auto"/>
        <w:bottom w:val="none" w:sz="0" w:space="0" w:color="auto"/>
        <w:right w:val="none" w:sz="0" w:space="0" w:color="auto"/>
      </w:divBdr>
    </w:div>
    <w:div w:id="1973367306">
      <w:bodyDiv w:val="1"/>
      <w:marLeft w:val="0"/>
      <w:marRight w:val="0"/>
      <w:marTop w:val="0"/>
      <w:marBottom w:val="0"/>
      <w:divBdr>
        <w:top w:val="none" w:sz="0" w:space="0" w:color="auto"/>
        <w:left w:val="none" w:sz="0" w:space="0" w:color="auto"/>
        <w:bottom w:val="none" w:sz="0" w:space="0" w:color="auto"/>
        <w:right w:val="none" w:sz="0" w:space="0" w:color="auto"/>
      </w:divBdr>
      <w:divsChild>
        <w:div w:id="1142650821">
          <w:marLeft w:val="5"/>
          <w:marRight w:val="0"/>
          <w:marTop w:val="0"/>
          <w:marBottom w:val="0"/>
          <w:divBdr>
            <w:top w:val="none" w:sz="0" w:space="0" w:color="auto"/>
            <w:left w:val="none" w:sz="0" w:space="0" w:color="auto"/>
            <w:bottom w:val="none" w:sz="0" w:space="0" w:color="auto"/>
            <w:right w:val="none" w:sz="0" w:space="0" w:color="auto"/>
          </w:divBdr>
          <w:divsChild>
            <w:div w:id="230043396">
              <w:marLeft w:val="0"/>
              <w:marRight w:val="0"/>
              <w:marTop w:val="0"/>
              <w:marBottom w:val="0"/>
              <w:divBdr>
                <w:top w:val="single" w:sz="6" w:space="6" w:color="223085"/>
                <w:left w:val="single" w:sz="6" w:space="6" w:color="223085"/>
                <w:bottom w:val="single" w:sz="6" w:space="6" w:color="223085"/>
                <w:right w:val="single" w:sz="6" w:space="6" w:color="223085"/>
              </w:divBdr>
              <w:divsChild>
                <w:div w:id="1814449972">
                  <w:marLeft w:val="0"/>
                  <w:marRight w:val="0"/>
                  <w:marTop w:val="0"/>
                  <w:marBottom w:val="0"/>
                  <w:divBdr>
                    <w:top w:val="none" w:sz="0" w:space="0" w:color="auto"/>
                    <w:left w:val="none" w:sz="0" w:space="0" w:color="auto"/>
                    <w:bottom w:val="none" w:sz="0" w:space="0" w:color="auto"/>
                    <w:right w:val="none" w:sz="0" w:space="0" w:color="auto"/>
                  </w:divBdr>
                  <w:divsChild>
                    <w:div w:id="671108818">
                      <w:marLeft w:val="0"/>
                      <w:marRight w:val="0"/>
                      <w:marTop w:val="0"/>
                      <w:marBottom w:val="0"/>
                      <w:divBdr>
                        <w:top w:val="none" w:sz="0" w:space="0" w:color="auto"/>
                        <w:left w:val="none" w:sz="0" w:space="0" w:color="auto"/>
                        <w:bottom w:val="none" w:sz="0" w:space="0" w:color="auto"/>
                        <w:right w:val="none" w:sz="0" w:space="0" w:color="auto"/>
                      </w:divBdr>
                      <w:divsChild>
                        <w:div w:id="1772118210">
                          <w:marLeft w:val="0"/>
                          <w:marRight w:val="0"/>
                          <w:marTop w:val="0"/>
                          <w:marBottom w:val="0"/>
                          <w:divBdr>
                            <w:top w:val="none" w:sz="0" w:space="0" w:color="auto"/>
                            <w:left w:val="none" w:sz="0" w:space="0" w:color="auto"/>
                            <w:bottom w:val="none" w:sz="0" w:space="0" w:color="auto"/>
                            <w:right w:val="none" w:sz="0" w:space="0" w:color="auto"/>
                          </w:divBdr>
                          <w:divsChild>
                            <w:div w:id="571936108">
                              <w:marLeft w:val="0"/>
                              <w:marRight w:val="0"/>
                              <w:marTop w:val="0"/>
                              <w:marBottom w:val="0"/>
                              <w:divBdr>
                                <w:top w:val="none" w:sz="0" w:space="0" w:color="auto"/>
                                <w:left w:val="none" w:sz="0" w:space="0" w:color="auto"/>
                                <w:bottom w:val="none" w:sz="0" w:space="0" w:color="auto"/>
                                <w:right w:val="none" w:sz="0" w:space="0" w:color="auto"/>
                              </w:divBdr>
                              <w:divsChild>
                                <w:div w:id="197834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eoc.gov/policy/docs/currentissues.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eoc.gov/laws/types/sexual_harassment.cf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sight.com/resources/quid-pro-quo-sexual-harassme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eriam-webster.com" TargetMode="External"/><Relationship Id="rId4" Type="http://schemas.openxmlformats.org/officeDocument/2006/relationships/webSettings" Target="webSettings.xml"/><Relationship Id="rId9" Type="http://schemas.openxmlformats.org/officeDocument/2006/relationships/hyperlink" Target="https://www.eeoc.gov/policy/docs/currentissu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1220</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Eula Shelmire</dc:creator>
  <cp:keywords/>
  <dc:description/>
  <cp:lastModifiedBy>Joshua Fontenot</cp:lastModifiedBy>
  <cp:revision>3</cp:revision>
  <cp:lastPrinted>2021-12-02T14:29:00Z</cp:lastPrinted>
  <dcterms:created xsi:type="dcterms:W3CDTF">2021-12-02T14:29:00Z</dcterms:created>
  <dcterms:modified xsi:type="dcterms:W3CDTF">2021-12-02T14:31:00Z</dcterms:modified>
</cp:coreProperties>
</file>